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6D" w:rsidRPr="00785B90" w:rsidRDefault="002A496D" w:rsidP="002A496D">
      <w:pPr>
        <w:jc w:val="center"/>
        <w:rPr>
          <w:b/>
          <w:sz w:val="28"/>
          <w:szCs w:val="28"/>
        </w:rPr>
      </w:pPr>
      <w:bookmarkStart w:id="0" w:name="_GoBack"/>
    </w:p>
    <w:tbl>
      <w:tblPr>
        <w:tblpPr w:leftFromText="180" w:rightFromText="180" w:vertAnchor="text" w:horzAnchor="margin" w:tblpXSpec="center" w:tblpY="34"/>
        <w:tblW w:w="9889" w:type="dxa"/>
        <w:tblLook w:val="01E0" w:firstRow="1" w:lastRow="1" w:firstColumn="1" w:lastColumn="1" w:noHBand="0" w:noVBand="0"/>
      </w:tblPr>
      <w:tblGrid>
        <w:gridCol w:w="4503"/>
        <w:gridCol w:w="5386"/>
      </w:tblGrid>
      <w:tr w:rsidR="00785B90" w:rsidRPr="00785B90" w:rsidTr="003C4A2C">
        <w:tc>
          <w:tcPr>
            <w:tcW w:w="4503" w:type="dxa"/>
            <w:shd w:val="clear" w:color="auto" w:fill="auto"/>
          </w:tcPr>
          <w:p w:rsidR="002A496D" w:rsidRPr="00785B90" w:rsidRDefault="002A496D" w:rsidP="00CC4993">
            <w:pPr>
              <w:jc w:val="center"/>
              <w:rPr>
                <w:bCs/>
                <w:sz w:val="26"/>
                <w:szCs w:val="26"/>
                <w:lang w:val="nl-NL"/>
              </w:rPr>
            </w:pPr>
            <w:r w:rsidRPr="00785B90">
              <w:rPr>
                <w:sz w:val="26"/>
                <w:szCs w:val="26"/>
              </w:rPr>
              <w:t>UBND TỈNH ĐỒNG NAI</w:t>
            </w:r>
          </w:p>
          <w:p w:rsidR="002A496D" w:rsidRPr="00785B90" w:rsidRDefault="002A496D" w:rsidP="00CC4993">
            <w:pPr>
              <w:jc w:val="center"/>
              <w:rPr>
                <w:bCs/>
                <w:sz w:val="26"/>
                <w:szCs w:val="26"/>
                <w:lang w:val="nl-NL"/>
              </w:rPr>
            </w:pPr>
            <w:r w:rsidRPr="00785B90">
              <w:rPr>
                <w:b/>
                <w:bCs/>
                <w:sz w:val="26"/>
                <w:szCs w:val="26"/>
                <w:lang w:val="nl-NL"/>
              </w:rPr>
              <w:t>HỘI ĐỒNG PHỐI HỢP</w:t>
            </w:r>
          </w:p>
          <w:p w:rsidR="002A496D" w:rsidRPr="00785B90" w:rsidRDefault="002A496D" w:rsidP="00CC4993">
            <w:pPr>
              <w:jc w:val="center"/>
              <w:rPr>
                <w:b/>
                <w:bCs/>
                <w:sz w:val="26"/>
                <w:szCs w:val="26"/>
                <w:lang w:val="nl-NL"/>
              </w:rPr>
            </w:pPr>
            <w:r w:rsidRPr="00785B90">
              <w:rPr>
                <w:b/>
                <w:bCs/>
                <w:sz w:val="26"/>
                <w:szCs w:val="26"/>
                <w:lang w:val="nl-NL"/>
              </w:rPr>
              <w:t>PHỔ BIẾN, GIÁO DỤC PHÁP LUẬT</w:t>
            </w:r>
          </w:p>
          <w:p w:rsidR="002A496D" w:rsidRPr="00785B90" w:rsidRDefault="002A496D" w:rsidP="00CC4993">
            <w:pPr>
              <w:jc w:val="center"/>
              <w:rPr>
                <w:b/>
                <w:bCs/>
                <w:sz w:val="28"/>
                <w:szCs w:val="28"/>
                <w:lang w:val="nl-NL"/>
              </w:rPr>
            </w:pPr>
            <w:r w:rsidRPr="00785B90">
              <w:rPr>
                <w:noProof/>
                <w:sz w:val="28"/>
                <w:szCs w:val="28"/>
              </w:rPr>
              <mc:AlternateContent>
                <mc:Choice Requires="wps">
                  <w:drawing>
                    <wp:anchor distT="0" distB="0" distL="114300" distR="114300" simplePos="0" relativeHeight="251661312" behindDoc="0" locked="0" layoutInCell="1" allowOverlap="1" wp14:anchorId="6C615B95" wp14:editId="6E034E46">
                      <wp:simplePos x="0" y="0"/>
                      <wp:positionH relativeFrom="column">
                        <wp:posOffset>902335</wp:posOffset>
                      </wp:positionH>
                      <wp:positionV relativeFrom="paragraph">
                        <wp:posOffset>15875</wp:posOffset>
                      </wp:positionV>
                      <wp:extent cx="822960" cy="0"/>
                      <wp:effectExtent l="0" t="7620" r="1651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25pt" to="13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"/>
                  </w:pict>
                </mc:Fallback>
              </mc:AlternateContent>
            </w:r>
          </w:p>
        </w:tc>
        <w:tc>
          <w:tcPr>
            <w:tcW w:w="5386" w:type="dxa"/>
            <w:shd w:val="clear" w:color="auto" w:fill="auto"/>
          </w:tcPr>
          <w:p w:rsidR="002A496D" w:rsidRPr="00785B90" w:rsidRDefault="002A496D" w:rsidP="00CC4993">
            <w:pPr>
              <w:jc w:val="center"/>
              <w:rPr>
                <w:b/>
                <w:bCs/>
                <w:lang w:val="nl-NL"/>
              </w:rPr>
            </w:pPr>
            <w:r w:rsidRPr="00785B90">
              <w:rPr>
                <w:b/>
                <w:bCs/>
                <w:lang w:val="nl-NL"/>
              </w:rPr>
              <w:t>CỘNG HOÀ XÃ HỘI CHỦ NGHĨA VIỆT NAM</w:t>
            </w:r>
          </w:p>
          <w:p w:rsidR="002A496D" w:rsidRPr="00785B90" w:rsidRDefault="002A496D" w:rsidP="00CC4993">
            <w:pPr>
              <w:jc w:val="center"/>
              <w:rPr>
                <w:b/>
                <w:bCs/>
                <w:sz w:val="26"/>
                <w:szCs w:val="26"/>
                <w:lang w:val="nl-NL"/>
              </w:rPr>
            </w:pPr>
            <w:r w:rsidRPr="00785B90">
              <w:rPr>
                <w:b/>
                <w:bCs/>
                <w:sz w:val="26"/>
                <w:szCs w:val="26"/>
                <w:lang w:val="nl-NL"/>
              </w:rPr>
              <w:t>Độc lập - Tự do - Hạnh phúc</w:t>
            </w:r>
          </w:p>
          <w:p w:rsidR="002A496D" w:rsidRPr="00785B90" w:rsidRDefault="002A496D" w:rsidP="00CC4993">
            <w:pPr>
              <w:jc w:val="center"/>
              <w:rPr>
                <w:bCs/>
                <w:i/>
                <w:sz w:val="28"/>
                <w:szCs w:val="28"/>
                <w:lang w:val="nl-NL"/>
              </w:rPr>
            </w:pPr>
            <w:r w:rsidRPr="00785B90">
              <w:rPr>
                <w:noProof/>
                <w:sz w:val="28"/>
                <w:szCs w:val="28"/>
              </w:rPr>
              <mc:AlternateContent>
                <mc:Choice Requires="wps">
                  <w:drawing>
                    <wp:anchor distT="0" distB="0" distL="114300" distR="114300" simplePos="0" relativeHeight="251660288" behindDoc="0" locked="0" layoutInCell="1" allowOverlap="1" wp14:anchorId="179018E6" wp14:editId="0E17F039">
                      <wp:simplePos x="0" y="0"/>
                      <wp:positionH relativeFrom="column">
                        <wp:posOffset>659130</wp:posOffset>
                      </wp:positionH>
                      <wp:positionV relativeFrom="paragraph">
                        <wp:posOffset>22225</wp:posOffset>
                      </wp:positionV>
                      <wp:extent cx="1961515" cy="0"/>
                      <wp:effectExtent l="8890"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75pt" to="20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yU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cp7N0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"/>
                  </w:pict>
                </mc:Fallback>
              </mc:AlternateContent>
            </w:r>
          </w:p>
        </w:tc>
      </w:tr>
      <w:tr w:rsidR="00785B90" w:rsidRPr="00785B90" w:rsidTr="003C4A2C">
        <w:tc>
          <w:tcPr>
            <w:tcW w:w="4503" w:type="dxa"/>
            <w:shd w:val="clear" w:color="auto" w:fill="auto"/>
          </w:tcPr>
          <w:p w:rsidR="002A496D" w:rsidRPr="00785B90" w:rsidRDefault="002A496D" w:rsidP="00CC4993">
            <w:pPr>
              <w:jc w:val="center"/>
              <w:rPr>
                <w:b/>
                <w:bCs/>
                <w:sz w:val="28"/>
                <w:szCs w:val="28"/>
                <w:lang w:val="nl-NL"/>
              </w:rPr>
            </w:pPr>
          </w:p>
        </w:tc>
        <w:tc>
          <w:tcPr>
            <w:tcW w:w="5386" w:type="dxa"/>
            <w:shd w:val="clear" w:color="auto" w:fill="auto"/>
          </w:tcPr>
          <w:p w:rsidR="002A496D" w:rsidRPr="00785B90" w:rsidRDefault="002A496D" w:rsidP="00CC4993">
            <w:pPr>
              <w:jc w:val="center"/>
              <w:rPr>
                <w:b/>
                <w:bCs/>
                <w:sz w:val="28"/>
                <w:szCs w:val="28"/>
                <w:lang w:val="nl-NL"/>
              </w:rPr>
            </w:pPr>
          </w:p>
        </w:tc>
      </w:tr>
    </w:tbl>
    <w:p w:rsidR="002A496D" w:rsidRPr="00785B90" w:rsidRDefault="002A496D" w:rsidP="002A496D">
      <w:pPr>
        <w:jc w:val="center"/>
        <w:rPr>
          <w:b/>
          <w:sz w:val="28"/>
          <w:szCs w:val="28"/>
          <w:lang w:val="nl-NL"/>
        </w:rPr>
      </w:pPr>
      <w:r w:rsidRPr="00785B90">
        <w:rPr>
          <w:b/>
          <w:sz w:val="28"/>
          <w:szCs w:val="28"/>
          <w:lang w:val="nl-NL"/>
        </w:rPr>
        <w:t>QUY CHẾ</w:t>
      </w:r>
    </w:p>
    <w:p w:rsidR="002A496D" w:rsidRPr="00785B90" w:rsidRDefault="002A496D" w:rsidP="002A496D">
      <w:pPr>
        <w:jc w:val="center"/>
        <w:rPr>
          <w:b/>
          <w:sz w:val="28"/>
          <w:szCs w:val="28"/>
          <w:lang w:val="nl-NL"/>
        </w:rPr>
      </w:pPr>
      <w:r w:rsidRPr="00785B90">
        <w:rPr>
          <w:b/>
          <w:sz w:val="28"/>
          <w:szCs w:val="28"/>
          <w:lang w:val="nl-NL"/>
        </w:rPr>
        <w:t xml:space="preserve">Tổ chức và hoạt động </w:t>
      </w:r>
      <w:r w:rsidR="003C4A2C" w:rsidRPr="00785B90">
        <w:rPr>
          <w:b/>
          <w:sz w:val="28"/>
          <w:szCs w:val="28"/>
          <w:lang w:val="nl-NL"/>
        </w:rPr>
        <w:t xml:space="preserve">của </w:t>
      </w:r>
      <w:r w:rsidRPr="00785B90">
        <w:rPr>
          <w:b/>
          <w:sz w:val="28"/>
          <w:szCs w:val="28"/>
          <w:lang w:val="nl-NL"/>
        </w:rPr>
        <w:t>Trang Thông tin điện tử phổ biến, giáo dục</w:t>
      </w:r>
    </w:p>
    <w:p w:rsidR="002A496D" w:rsidRPr="00785B90" w:rsidRDefault="002A496D" w:rsidP="002A496D">
      <w:pPr>
        <w:jc w:val="center"/>
        <w:rPr>
          <w:b/>
          <w:sz w:val="28"/>
          <w:szCs w:val="28"/>
          <w:lang w:val="nl-NL"/>
        </w:rPr>
      </w:pPr>
      <w:r w:rsidRPr="00785B90">
        <w:rPr>
          <w:b/>
          <w:sz w:val="28"/>
          <w:szCs w:val="28"/>
          <w:lang w:val="nl-NL"/>
        </w:rPr>
        <w:t>pháp luật tỉnh Đồng Nai</w:t>
      </w:r>
    </w:p>
    <w:p w:rsidR="002A496D" w:rsidRPr="00785B90" w:rsidRDefault="002A496D" w:rsidP="002A496D">
      <w:pPr>
        <w:jc w:val="center"/>
        <w:rPr>
          <w:i/>
          <w:sz w:val="28"/>
          <w:szCs w:val="28"/>
          <w:lang w:val="nl-NL"/>
        </w:rPr>
      </w:pPr>
      <w:r w:rsidRPr="00785B90">
        <w:rPr>
          <w:i/>
          <w:sz w:val="28"/>
          <w:szCs w:val="28"/>
          <w:lang w:val="nl-NL"/>
        </w:rPr>
        <w:t>(Kèm theo Quyết định số       /QĐ-HĐPH ngày     tháng    năm 202</w:t>
      </w:r>
      <w:r w:rsidR="009E7C8D" w:rsidRPr="00785B90">
        <w:rPr>
          <w:i/>
          <w:sz w:val="28"/>
          <w:szCs w:val="28"/>
          <w:lang w:val="nl-NL"/>
        </w:rPr>
        <w:t>2</w:t>
      </w:r>
      <w:r w:rsidRPr="00785B90">
        <w:rPr>
          <w:i/>
          <w:sz w:val="28"/>
          <w:szCs w:val="28"/>
          <w:lang w:val="nl-NL"/>
        </w:rPr>
        <w:t xml:space="preserve"> </w:t>
      </w:r>
    </w:p>
    <w:p w:rsidR="002A496D" w:rsidRPr="00785B90" w:rsidRDefault="002A496D" w:rsidP="002A496D">
      <w:pPr>
        <w:jc w:val="center"/>
        <w:rPr>
          <w:i/>
          <w:sz w:val="28"/>
          <w:szCs w:val="28"/>
          <w:lang w:val="nl-NL"/>
        </w:rPr>
      </w:pPr>
      <w:r w:rsidRPr="00785B90">
        <w:rPr>
          <w:i/>
          <w:sz w:val="28"/>
          <w:szCs w:val="28"/>
          <w:lang w:val="nl-NL"/>
        </w:rPr>
        <w:t>của Hội đồng phối hợp phổ biến, giáo dục pháp luật tỉnh Đồng Nai)</w:t>
      </w:r>
    </w:p>
    <w:p w:rsidR="002A496D" w:rsidRPr="00785B90" w:rsidRDefault="002A496D" w:rsidP="002A496D">
      <w:pPr>
        <w:jc w:val="center"/>
        <w:rPr>
          <w:i/>
          <w:sz w:val="28"/>
          <w:szCs w:val="28"/>
          <w:lang w:val="nl-NL"/>
        </w:rPr>
      </w:pPr>
      <w:r w:rsidRPr="00785B90">
        <w:rPr>
          <w:i/>
          <w:noProof/>
          <w:sz w:val="28"/>
          <w:szCs w:val="28"/>
        </w:rPr>
        <mc:AlternateContent>
          <mc:Choice Requires="wps">
            <w:drawing>
              <wp:anchor distT="0" distB="0" distL="114300" distR="114300" simplePos="0" relativeHeight="251659264" behindDoc="0" locked="0" layoutInCell="1" allowOverlap="1" wp14:anchorId="26A3E802" wp14:editId="7908517E">
                <wp:simplePos x="0" y="0"/>
                <wp:positionH relativeFrom="column">
                  <wp:posOffset>2639060</wp:posOffset>
                </wp:positionH>
                <wp:positionV relativeFrom="paragraph">
                  <wp:posOffset>36195</wp:posOffset>
                </wp:positionV>
                <wp:extent cx="798195" cy="0"/>
                <wp:effectExtent l="13335"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7.8pt;margin-top:2.85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ULJQ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"/>
            </w:pict>
          </mc:Fallback>
        </mc:AlternateContent>
      </w:r>
    </w:p>
    <w:p w:rsidR="002A496D" w:rsidRPr="00785B90" w:rsidRDefault="002A496D" w:rsidP="002A496D">
      <w:pPr>
        <w:jc w:val="center"/>
        <w:rPr>
          <w:i/>
          <w:sz w:val="28"/>
          <w:szCs w:val="28"/>
          <w:lang w:val="nl-NL"/>
        </w:rPr>
      </w:pPr>
    </w:p>
    <w:p w:rsidR="002A496D" w:rsidRPr="00785B90" w:rsidRDefault="002A496D" w:rsidP="002A496D">
      <w:pPr>
        <w:ind w:firstLine="720"/>
        <w:jc w:val="center"/>
        <w:rPr>
          <w:b/>
          <w:sz w:val="28"/>
          <w:szCs w:val="28"/>
        </w:rPr>
      </w:pPr>
      <w:r w:rsidRPr="00785B90">
        <w:rPr>
          <w:b/>
          <w:sz w:val="28"/>
          <w:szCs w:val="28"/>
        </w:rPr>
        <w:t>Chương I</w:t>
      </w:r>
    </w:p>
    <w:p w:rsidR="002A496D" w:rsidRPr="00785B90" w:rsidRDefault="002A496D" w:rsidP="002A496D">
      <w:pPr>
        <w:ind w:firstLine="720"/>
        <w:jc w:val="center"/>
        <w:rPr>
          <w:b/>
          <w:sz w:val="28"/>
          <w:szCs w:val="28"/>
        </w:rPr>
      </w:pPr>
      <w:r w:rsidRPr="00785B90">
        <w:rPr>
          <w:b/>
          <w:sz w:val="28"/>
          <w:szCs w:val="28"/>
        </w:rPr>
        <w:t>QUY ĐỊNH CHUNG</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Điều 1. Phạm vi điều chỉnh</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Quy chế này quy định chức năng, nhiệm vụ, tổ chức, quản lý, hoạt động của Trang thông tin điện tử phổ biến, giáo dục pháp luật tỉnh Đồng Nai (sau đây gọi là Trang TTĐT) và trách nhiệm của cơ quan, tổ chức, cá nhân có liên quan đến hoạt động </w:t>
      </w:r>
      <w:r w:rsidR="000D0387" w:rsidRPr="00785B90">
        <w:rPr>
          <w:rStyle w:val="Bodytext2"/>
          <w:rFonts w:ascii="Times New Roman" w:hAnsi="Times New Roman" w:cs="Times New Roman"/>
          <w:sz w:val="28"/>
          <w:szCs w:val="28"/>
        </w:rPr>
        <w:t xml:space="preserve">của </w:t>
      </w:r>
      <w:r w:rsidRPr="00785B90">
        <w:rPr>
          <w:rStyle w:val="Bodytext2"/>
          <w:rFonts w:ascii="Times New Roman" w:hAnsi="Times New Roman" w:cs="Times New Roman"/>
          <w:sz w:val="28"/>
          <w:szCs w:val="28"/>
        </w:rPr>
        <w:t>Trang TTĐT.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 xml:space="preserve">Điều 2. Đối tượng áp dụng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Quy chế này áp dụng đối với các tổ chức, cá nhân tham gia khai thác, quản lý, sử dụng Trang TTĐT.</w:t>
      </w:r>
    </w:p>
    <w:p w:rsidR="002A496D" w:rsidRPr="00785B90"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sz w:val="28"/>
          <w:szCs w:val="28"/>
        </w:rPr>
      </w:pPr>
      <w:r w:rsidRPr="00785B90">
        <w:rPr>
          <w:rStyle w:val="Bodytext4"/>
          <w:rFonts w:ascii="Times New Roman" w:hAnsi="Times New Roman" w:cs="Times New Roman"/>
          <w:b/>
          <w:bCs/>
          <w:sz w:val="28"/>
          <w:szCs w:val="28"/>
        </w:rPr>
        <w:t>Điều 3. Tên miền, chức năng, nhiệm vụ và yêu cầu của Trang TTĐT</w:t>
      </w:r>
    </w:p>
    <w:p w:rsidR="002A496D" w:rsidRPr="00785B90"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b w:val="0"/>
          <w:sz w:val="28"/>
          <w:szCs w:val="28"/>
        </w:rPr>
      </w:pPr>
      <w:r w:rsidRPr="00785B90">
        <w:rPr>
          <w:rStyle w:val="Bodytext4"/>
          <w:rFonts w:ascii="Times New Roman" w:hAnsi="Times New Roman" w:cs="Times New Roman"/>
          <w:bCs/>
          <w:sz w:val="28"/>
          <w:szCs w:val="28"/>
        </w:rPr>
        <w:t>1.</w:t>
      </w:r>
      <w:r w:rsidRPr="00785B90">
        <w:rPr>
          <w:rStyle w:val="Bodytext4"/>
          <w:rFonts w:ascii="Times New Roman" w:hAnsi="Times New Roman" w:cs="Times New Roman"/>
          <w:b/>
          <w:bCs/>
          <w:sz w:val="28"/>
          <w:szCs w:val="28"/>
        </w:rPr>
        <w:t xml:space="preserve"> </w:t>
      </w:r>
      <w:r w:rsidRPr="00785B90">
        <w:rPr>
          <w:rStyle w:val="Bodytext2"/>
          <w:rFonts w:ascii="Times New Roman" w:hAnsi="Times New Roman" w:cs="Times New Roman"/>
          <w:b w:val="0"/>
          <w:sz w:val="28"/>
          <w:szCs w:val="28"/>
        </w:rPr>
        <w:t xml:space="preserve">Trang </w:t>
      </w:r>
      <w:r w:rsidR="003C4A2C" w:rsidRPr="00785B90">
        <w:rPr>
          <w:rStyle w:val="Bodytext2"/>
          <w:rFonts w:ascii="Times New Roman" w:hAnsi="Times New Roman" w:cs="Times New Roman"/>
          <w:b w:val="0"/>
          <w:sz w:val="28"/>
          <w:szCs w:val="28"/>
        </w:rPr>
        <w:t xml:space="preserve">TTĐT </w:t>
      </w:r>
      <w:r w:rsidRPr="00785B90">
        <w:rPr>
          <w:rStyle w:val="Bodytext2"/>
          <w:rFonts w:ascii="Times New Roman" w:hAnsi="Times New Roman" w:cs="Times New Roman"/>
          <w:b w:val="0"/>
          <w:sz w:val="28"/>
          <w:szCs w:val="28"/>
        </w:rPr>
        <w:t xml:space="preserve">có địa chỉ trên Internet là: </w:t>
      </w:r>
      <w:hyperlink r:id="rId7" w:history="1">
        <w:r w:rsidRPr="00785B90">
          <w:rPr>
            <w:rStyle w:val="Hyperlink"/>
            <w:rFonts w:ascii="Times New Roman" w:hAnsi="Times New Roman" w:cs="Times New Roman"/>
            <w:b w:val="0"/>
            <w:color w:val="auto"/>
            <w:sz w:val="28"/>
            <w:szCs w:val="28"/>
          </w:rPr>
          <w:t>http://pbgdpldongnai.gov.vn/</w:t>
        </w:r>
      </w:hyperlink>
      <w:r w:rsidRPr="00785B90">
        <w:rPr>
          <w:rStyle w:val="Bodytext2"/>
          <w:rFonts w:ascii="Times New Roman" w:hAnsi="Times New Roman" w:cs="Times New Roman"/>
          <w:b w:val="0"/>
          <w:sz w:val="28"/>
          <w:szCs w:val="28"/>
        </w:rPr>
        <w:t xml:space="preserve"> và được thể hiện bằng ngôn ngữ tiếng Việt.</w:t>
      </w:r>
    </w:p>
    <w:p w:rsidR="002A496D" w:rsidRPr="00785B90"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sz w:val="28"/>
          <w:szCs w:val="28"/>
        </w:rPr>
      </w:pPr>
      <w:r w:rsidRPr="00785B90">
        <w:rPr>
          <w:rStyle w:val="Bodytext2"/>
          <w:rFonts w:ascii="Times New Roman" w:hAnsi="Times New Roman" w:cs="Times New Roman"/>
          <w:b w:val="0"/>
          <w:sz w:val="28"/>
          <w:szCs w:val="28"/>
        </w:rPr>
        <w:t xml:space="preserve">2. Trang TTĐT có chức năng truyền tải các thông tin chính thức của Hội đồng phối hợp phổ biến, giáo dục pháp luật tỉnh, là Trang </w:t>
      </w:r>
      <w:r w:rsidR="003C4A2C" w:rsidRPr="00785B90">
        <w:rPr>
          <w:rStyle w:val="Bodytext2"/>
          <w:rFonts w:ascii="Times New Roman" w:hAnsi="Times New Roman" w:cs="Times New Roman"/>
          <w:b w:val="0"/>
          <w:sz w:val="28"/>
          <w:szCs w:val="28"/>
        </w:rPr>
        <w:t xml:space="preserve">TTĐT </w:t>
      </w:r>
      <w:r w:rsidRPr="00785B90">
        <w:rPr>
          <w:rStyle w:val="Bodytext2"/>
          <w:rFonts w:ascii="Times New Roman" w:hAnsi="Times New Roman" w:cs="Times New Roman"/>
          <w:b w:val="0"/>
          <w:sz w:val="28"/>
          <w:szCs w:val="28"/>
        </w:rPr>
        <w:t>của tỉnh Đồng Nai.</w:t>
      </w:r>
    </w:p>
    <w:p w:rsidR="002A496D" w:rsidRPr="00785B90"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b w:val="0"/>
          <w:sz w:val="28"/>
          <w:szCs w:val="28"/>
          <w:lang w:val="fr-FR"/>
        </w:rPr>
      </w:pPr>
      <w:r w:rsidRPr="00785B90">
        <w:rPr>
          <w:rStyle w:val="Bodytext2"/>
          <w:rFonts w:ascii="Times New Roman" w:hAnsi="Times New Roman" w:cs="Times New Roman"/>
          <w:b w:val="0"/>
          <w:sz w:val="28"/>
          <w:szCs w:val="28"/>
          <w:lang w:val="fr-FR"/>
        </w:rPr>
        <w:t>3.</w:t>
      </w:r>
      <w:r w:rsidRPr="00785B90">
        <w:rPr>
          <w:rStyle w:val="Bodytext2"/>
          <w:rFonts w:ascii="Times New Roman" w:hAnsi="Times New Roman" w:cs="Times New Roman"/>
          <w:sz w:val="28"/>
          <w:szCs w:val="28"/>
          <w:lang w:val="fr-FR"/>
        </w:rPr>
        <w:t xml:space="preserve"> </w:t>
      </w:r>
      <w:r w:rsidRPr="00785B90">
        <w:rPr>
          <w:rStyle w:val="Bodytext2"/>
          <w:rFonts w:ascii="Times New Roman" w:hAnsi="Times New Roman" w:cs="Times New Roman"/>
          <w:b w:val="0"/>
          <w:sz w:val="28"/>
          <w:szCs w:val="28"/>
          <w:lang w:val="fr-FR"/>
        </w:rPr>
        <w:t>Nhiệm vụ của Trang TTĐT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b w:val="0"/>
          <w:sz w:val="28"/>
          <w:szCs w:val="28"/>
          <w:lang w:val="fr-FR"/>
        </w:rPr>
      </w:pPr>
      <w:r w:rsidRPr="00785B90">
        <w:rPr>
          <w:rStyle w:val="Bodytext2"/>
          <w:rFonts w:ascii="Times New Roman" w:hAnsi="Times New Roman" w:cs="Times New Roman"/>
          <w:b w:val="0"/>
          <w:sz w:val="28"/>
          <w:szCs w:val="28"/>
          <w:lang w:val="fr-FR"/>
        </w:rPr>
        <w:t>a) Cung cấp đầy đủ, chính xác và kịp thời các thông tin về chủ trương, đường lối của Đảng, chính sách pháp luật của Nhà nước, quy định của tỉnh về công tác phổ biến, giáo dục pháp luậ</w:t>
      </w:r>
      <w:r w:rsidR="00BE6EDA" w:rsidRPr="00785B90">
        <w:rPr>
          <w:rStyle w:val="Bodytext2"/>
          <w:rFonts w:ascii="Times New Roman" w:hAnsi="Times New Roman" w:cs="Times New Roman"/>
          <w:b w:val="0"/>
          <w:sz w:val="28"/>
          <w:szCs w:val="28"/>
          <w:lang w:val="fr-FR"/>
        </w:rPr>
        <w:t>t</w:t>
      </w:r>
      <w:r w:rsidRPr="00785B90">
        <w:rPr>
          <w:rStyle w:val="Bodytext2"/>
          <w:rFonts w:ascii="Times New Roman" w:hAnsi="Times New Roman" w:cs="Times New Roman"/>
          <w:b w:val="0"/>
          <w:sz w:val="28"/>
          <w:szCs w:val="28"/>
          <w:lang w:val="fr-FR"/>
        </w:rPr>
        <w:t xml:space="preserve">; </w:t>
      </w:r>
      <w:r w:rsidRPr="00785B90">
        <w:rPr>
          <w:rFonts w:ascii="Times New Roman" w:hAnsi="Times New Roman" w:cs="Times New Roman"/>
          <w:b w:val="0"/>
          <w:sz w:val="28"/>
          <w:szCs w:val="28"/>
          <w:lang w:val="fr-FR"/>
        </w:rPr>
        <w:t xml:space="preserve">Cung cấp các loại tài liệu phổ biến, giáo dục pháp luật để cán bộ, </w:t>
      </w:r>
      <w:r w:rsidR="00996736" w:rsidRPr="00785B90">
        <w:rPr>
          <w:rFonts w:ascii="Times New Roman" w:hAnsi="Times New Roman" w:cs="Times New Roman"/>
          <w:b w:val="0"/>
          <w:sz w:val="28"/>
          <w:szCs w:val="28"/>
          <w:lang w:val="fr-FR"/>
        </w:rPr>
        <w:t xml:space="preserve">công chức, viên chức và </w:t>
      </w:r>
      <w:r w:rsidRPr="00785B90">
        <w:rPr>
          <w:rFonts w:ascii="Times New Roman" w:hAnsi="Times New Roman" w:cs="Times New Roman"/>
          <w:b w:val="0"/>
          <w:sz w:val="28"/>
          <w:szCs w:val="28"/>
          <w:lang w:val="fr-FR"/>
        </w:rPr>
        <w:t>người dân tra cứu, khai thác và sử dụng.</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Fonts w:ascii="Times New Roman" w:hAnsi="Times New Roman" w:cs="Times New Roman"/>
          <w:sz w:val="28"/>
          <w:szCs w:val="28"/>
          <w:lang w:val="fr-FR"/>
        </w:rPr>
        <w:t>b) Phản ánh các hoạt động tuyên truyền, phổ biến, giáo dục pháp luật của các cơ quan, đơn vị trên địa bàn tỉnh.</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 xml:space="preserve">c) Thông tin chỉ đạo điều hành về tuyên truyền, phổ biến pháp luật giữa các thành viên Hội đồng phối hợp phổ biến, giáo dục pháp luật tỉnh, Hội đồng phối hợp phổ biến, giáo dục pháp luật các huyện, thành phố và các tổ chức, cá nhân có liên quan.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lastRenderedPageBreak/>
        <w:t>4. Yêu cầu của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a) Cập nhật thường xuyên, kịp thời và chính xác thông tin trên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b) Thực hiện quy định của pháp luật về bảo vệ bí mật nhà nước.</w:t>
      </w:r>
    </w:p>
    <w:p w:rsidR="002A496D" w:rsidRPr="00785B90" w:rsidRDefault="002A496D" w:rsidP="002A496D">
      <w:pPr>
        <w:pStyle w:val="Heading10"/>
        <w:keepNext/>
        <w:keepLines/>
        <w:shd w:val="clear" w:color="auto" w:fill="auto"/>
        <w:spacing w:after="0" w:line="240" w:lineRule="auto"/>
        <w:ind w:right="23" w:firstLine="567"/>
        <w:rPr>
          <w:rFonts w:ascii="Times New Roman" w:hAnsi="Times New Roman" w:cs="Times New Roman"/>
          <w:sz w:val="28"/>
          <w:szCs w:val="28"/>
          <w:lang w:val="fr-FR"/>
        </w:rPr>
      </w:pPr>
      <w:bookmarkStart w:id="1" w:name="bookmark4"/>
      <w:r w:rsidRPr="00785B90">
        <w:rPr>
          <w:rStyle w:val="Heading1"/>
          <w:rFonts w:ascii="Times New Roman" w:hAnsi="Times New Roman" w:cs="Times New Roman"/>
          <w:b/>
          <w:bCs/>
          <w:sz w:val="28"/>
          <w:szCs w:val="28"/>
          <w:lang w:val="fr-FR"/>
        </w:rPr>
        <w:t>Chương II</w:t>
      </w:r>
      <w:bookmarkEnd w:id="1"/>
    </w:p>
    <w:p w:rsidR="002A496D" w:rsidRPr="00785B90" w:rsidRDefault="002A496D" w:rsidP="002A496D">
      <w:pPr>
        <w:pStyle w:val="Heading10"/>
        <w:keepNext/>
        <w:keepLines/>
        <w:shd w:val="clear" w:color="auto" w:fill="auto"/>
        <w:spacing w:after="0" w:line="240" w:lineRule="auto"/>
        <w:ind w:right="23" w:firstLine="567"/>
        <w:rPr>
          <w:rFonts w:ascii="Times New Roman" w:hAnsi="Times New Roman" w:cs="Times New Roman"/>
          <w:sz w:val="28"/>
          <w:szCs w:val="28"/>
          <w:lang w:val="fr-FR"/>
        </w:rPr>
      </w:pPr>
      <w:bookmarkStart w:id="2" w:name="bookmark5"/>
      <w:r w:rsidRPr="00785B90">
        <w:rPr>
          <w:rStyle w:val="Heading1"/>
          <w:rFonts w:ascii="Times New Roman" w:hAnsi="Times New Roman" w:cs="Times New Roman"/>
          <w:b/>
          <w:bCs/>
          <w:sz w:val="28"/>
          <w:szCs w:val="28"/>
          <w:lang w:val="fr-FR"/>
        </w:rPr>
        <w:t xml:space="preserve">QUẢN LÝ VÀ HOẠT ĐỘNG </w:t>
      </w:r>
      <w:r w:rsidR="0002026C" w:rsidRPr="00785B90">
        <w:rPr>
          <w:rStyle w:val="Heading1"/>
          <w:rFonts w:ascii="Times New Roman" w:hAnsi="Times New Roman" w:cs="Times New Roman"/>
          <w:b/>
          <w:bCs/>
          <w:sz w:val="28"/>
          <w:szCs w:val="28"/>
          <w:lang w:val="fr-FR"/>
        </w:rPr>
        <w:t xml:space="preserve">CỦA </w:t>
      </w:r>
      <w:r w:rsidRPr="00785B90">
        <w:rPr>
          <w:rStyle w:val="Heading1"/>
          <w:rFonts w:ascii="Times New Roman" w:hAnsi="Times New Roman" w:cs="Times New Roman"/>
          <w:b/>
          <w:bCs/>
          <w:sz w:val="28"/>
          <w:szCs w:val="28"/>
          <w:lang w:val="fr-FR"/>
        </w:rPr>
        <w:t>TRANG TTĐT</w:t>
      </w:r>
      <w:bookmarkEnd w:id="2"/>
    </w:p>
    <w:p w:rsidR="002A496D" w:rsidRPr="00785B90" w:rsidRDefault="002A496D" w:rsidP="002A496D">
      <w:pPr>
        <w:pStyle w:val="Bodytext40"/>
        <w:shd w:val="clear" w:color="auto" w:fill="auto"/>
        <w:spacing w:before="120" w:after="120" w:line="240" w:lineRule="auto"/>
        <w:ind w:firstLine="567"/>
        <w:rPr>
          <w:rFonts w:ascii="Times New Roman" w:hAnsi="Times New Roman" w:cs="Times New Roman"/>
          <w:sz w:val="28"/>
          <w:szCs w:val="28"/>
          <w:lang w:val="fr-FR"/>
        </w:rPr>
      </w:pPr>
      <w:r w:rsidRPr="00785B90">
        <w:rPr>
          <w:rStyle w:val="Bodytext4"/>
          <w:rFonts w:ascii="Times New Roman" w:hAnsi="Times New Roman" w:cs="Times New Roman"/>
          <w:b/>
          <w:bCs/>
          <w:sz w:val="28"/>
          <w:szCs w:val="28"/>
          <w:lang w:val="fr-FR"/>
        </w:rPr>
        <w:t xml:space="preserve">Điều 4. Quản lý Trang TTĐT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1. Trang TTĐT do Hội đồng phối hợp phổ biến, giáo dục pháp luật tỉnh thành lập và hoạt động dưới sự chỉ đạo trực tiếp của Chủ tịch Hội đồng.</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2. Sở Tư pháp - cơ quan thường trực Hội đồng phối hợp phổ biến, giáo dục pháp luật tỉnh chịu trách nhiệm quản lý, vận hành và đảm bảo hoạt động của Trang TTĐT.</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i/>
          <w:sz w:val="28"/>
          <w:szCs w:val="28"/>
          <w:lang w:val="fr-FR"/>
        </w:rPr>
      </w:pPr>
      <w:r w:rsidRPr="00785B90">
        <w:rPr>
          <w:rStyle w:val="Bodytext2"/>
          <w:rFonts w:ascii="Times New Roman" w:hAnsi="Times New Roman" w:cs="Times New Roman"/>
          <w:sz w:val="28"/>
          <w:szCs w:val="28"/>
          <w:lang w:val="fr-FR"/>
        </w:rPr>
        <w:t>3. Quản trị</w:t>
      </w:r>
      <w:r w:rsidR="00BE6EDA" w:rsidRPr="00785B90">
        <w:rPr>
          <w:rStyle w:val="Bodytext2"/>
          <w:rFonts w:ascii="Times New Roman" w:hAnsi="Times New Roman" w:cs="Times New Roman"/>
          <w:sz w:val="28"/>
          <w:szCs w:val="28"/>
          <w:lang w:val="fr-FR"/>
        </w:rPr>
        <w:t xml:space="preserve"> Trang TTĐT (p</w:t>
      </w:r>
      <w:r w:rsidRPr="00785B90">
        <w:rPr>
          <w:rStyle w:val="Bodytext2"/>
          <w:rFonts w:ascii="Times New Roman" w:hAnsi="Times New Roman" w:cs="Times New Roman"/>
          <w:sz w:val="28"/>
          <w:szCs w:val="28"/>
          <w:lang w:val="fr-FR"/>
        </w:rPr>
        <w:t>hụ trách kỹ thuật) của đơn vị cung cấp dịch vụ đáp ứng yêu cầu quản trị mạ</w:t>
      </w:r>
      <w:r w:rsidR="00115210" w:rsidRPr="00785B90">
        <w:rPr>
          <w:rStyle w:val="Bodytext2"/>
          <w:rFonts w:ascii="Times New Roman" w:hAnsi="Times New Roman" w:cs="Times New Roman"/>
          <w:sz w:val="28"/>
          <w:szCs w:val="28"/>
          <w:lang w:val="fr-FR"/>
        </w:rPr>
        <w:t>ng T</w:t>
      </w:r>
      <w:r w:rsidRPr="00785B90">
        <w:rPr>
          <w:rStyle w:val="Bodytext2"/>
          <w:rFonts w:ascii="Times New Roman" w:hAnsi="Times New Roman" w:cs="Times New Roman"/>
          <w:sz w:val="28"/>
          <w:szCs w:val="28"/>
          <w:lang w:val="fr-FR"/>
        </w:rPr>
        <w:t>rang TTĐT và kỹ năng an toàn bảo mật thông tin quy định tại Phụ lục II, III Nghị định số 27/2018/NĐ-CP</w:t>
      </w:r>
      <w:r w:rsidR="00BE6EDA" w:rsidRPr="00785B90">
        <w:rPr>
          <w:rStyle w:val="Heading1"/>
          <w:sz w:val="28"/>
          <w:szCs w:val="28"/>
          <w:lang w:val="vi-VN"/>
        </w:rPr>
        <w:t xml:space="preserve"> </w:t>
      </w:r>
      <w:r w:rsidR="00BE6EDA" w:rsidRPr="00785B90">
        <w:rPr>
          <w:rStyle w:val="Emphasis"/>
          <w:rFonts w:ascii="Times New Roman" w:hAnsi="Times New Roman" w:cs="Times New Roman"/>
          <w:i w:val="0"/>
          <w:sz w:val="28"/>
          <w:szCs w:val="28"/>
          <w:lang w:val="vi-VN"/>
        </w:rPr>
        <w:t>ngày 01</w:t>
      </w:r>
      <w:r w:rsidR="00BE6EDA" w:rsidRPr="00785B90">
        <w:rPr>
          <w:rStyle w:val="Emphasis"/>
          <w:rFonts w:ascii="Times New Roman" w:hAnsi="Times New Roman" w:cs="Times New Roman"/>
          <w:i w:val="0"/>
          <w:sz w:val="28"/>
          <w:szCs w:val="28"/>
          <w:lang w:val="nl-NL"/>
        </w:rPr>
        <w:t xml:space="preserve"> tháng </w:t>
      </w:r>
      <w:r w:rsidR="00BE6EDA" w:rsidRPr="00785B90">
        <w:rPr>
          <w:rStyle w:val="Emphasis"/>
          <w:rFonts w:ascii="Times New Roman" w:hAnsi="Times New Roman" w:cs="Times New Roman"/>
          <w:i w:val="0"/>
          <w:sz w:val="28"/>
          <w:szCs w:val="28"/>
          <w:lang w:val="vi-VN"/>
        </w:rPr>
        <w:t>3</w:t>
      </w:r>
      <w:r w:rsidR="00BE6EDA" w:rsidRPr="00785B90">
        <w:rPr>
          <w:rStyle w:val="Emphasis"/>
          <w:rFonts w:ascii="Times New Roman" w:hAnsi="Times New Roman" w:cs="Times New Roman"/>
          <w:i w:val="0"/>
          <w:sz w:val="28"/>
          <w:szCs w:val="28"/>
          <w:lang w:val="nl-NL"/>
        </w:rPr>
        <w:t xml:space="preserve"> năm </w:t>
      </w:r>
      <w:r w:rsidR="00BE6EDA" w:rsidRPr="00785B90">
        <w:rPr>
          <w:rStyle w:val="Emphasis"/>
          <w:rFonts w:ascii="Times New Roman" w:hAnsi="Times New Roman" w:cs="Times New Roman"/>
          <w:i w:val="0"/>
          <w:sz w:val="28"/>
          <w:szCs w:val="28"/>
          <w:lang w:val="vi-VN"/>
        </w:rPr>
        <w:t>2018 của Chính phủ sửa đổi, bổ sung một số điều của Nghị định số 72/2013/NĐ-CP ngày 15</w:t>
      </w:r>
      <w:r w:rsidR="00BE6EDA" w:rsidRPr="00785B90">
        <w:rPr>
          <w:rStyle w:val="Emphasis"/>
          <w:rFonts w:ascii="Times New Roman" w:hAnsi="Times New Roman" w:cs="Times New Roman"/>
          <w:i w:val="0"/>
          <w:sz w:val="28"/>
          <w:szCs w:val="28"/>
          <w:lang w:val="nl-NL"/>
        </w:rPr>
        <w:t xml:space="preserve"> tháng </w:t>
      </w:r>
      <w:r w:rsidR="00BE6EDA" w:rsidRPr="00785B90">
        <w:rPr>
          <w:rStyle w:val="Emphasis"/>
          <w:rFonts w:ascii="Times New Roman" w:hAnsi="Times New Roman" w:cs="Times New Roman"/>
          <w:i w:val="0"/>
          <w:sz w:val="28"/>
          <w:szCs w:val="28"/>
          <w:lang w:val="vi-VN"/>
        </w:rPr>
        <w:t>7</w:t>
      </w:r>
      <w:r w:rsidR="00BE6EDA" w:rsidRPr="00785B90">
        <w:rPr>
          <w:rStyle w:val="Emphasis"/>
          <w:rFonts w:ascii="Times New Roman" w:hAnsi="Times New Roman" w:cs="Times New Roman"/>
          <w:i w:val="0"/>
          <w:sz w:val="28"/>
          <w:szCs w:val="28"/>
          <w:lang w:val="nl-NL"/>
        </w:rPr>
        <w:t xml:space="preserve"> năm </w:t>
      </w:r>
      <w:r w:rsidR="00BE6EDA" w:rsidRPr="00785B90">
        <w:rPr>
          <w:rStyle w:val="Emphasis"/>
          <w:rFonts w:ascii="Times New Roman" w:hAnsi="Times New Roman" w:cs="Times New Roman"/>
          <w:i w:val="0"/>
          <w:sz w:val="28"/>
          <w:szCs w:val="28"/>
          <w:lang w:val="vi-VN"/>
        </w:rPr>
        <w:t>2013 về quản lý, cung cấp, sử dụng dịch vụ Internet và thông tin trên mạng</w:t>
      </w:r>
      <w:r w:rsidRPr="00785B90">
        <w:rPr>
          <w:rStyle w:val="Emphasis"/>
          <w:rFonts w:ascii="Times New Roman" w:hAnsi="Times New Roman" w:cs="Times New Roman"/>
          <w:i w:val="0"/>
          <w:sz w:val="28"/>
          <w:szCs w:val="28"/>
          <w:lang w:val="fr-FR"/>
        </w:rPr>
        <w:t>; nghiên cứu, thiết kế cải tiến để nâng cấp và mở rộng Trang TTĐT định kỳ hằng năm hoặc theo yêu cầu của Hội đồng phối hợp phổ biến, giáo dục pháp luật tỉnh đảm bảo theo quy định của pháp luật.</w:t>
      </w:r>
    </w:p>
    <w:p w:rsidR="002A496D" w:rsidRPr="00785B90" w:rsidRDefault="002A496D" w:rsidP="002A496D">
      <w:pPr>
        <w:pStyle w:val="Bodytext21"/>
        <w:shd w:val="clear" w:color="auto" w:fill="auto"/>
        <w:spacing w:line="240" w:lineRule="auto"/>
        <w:ind w:firstLine="567"/>
        <w:rPr>
          <w:rStyle w:val="Heading1"/>
          <w:rFonts w:ascii="Times New Roman" w:hAnsi="Times New Roman" w:cs="Times New Roman"/>
          <w:bCs w:val="0"/>
          <w:sz w:val="28"/>
          <w:szCs w:val="28"/>
          <w:lang w:val="fr-FR"/>
        </w:rPr>
      </w:pPr>
      <w:bookmarkStart w:id="3" w:name="bookmark8"/>
      <w:r w:rsidRPr="00785B90">
        <w:rPr>
          <w:rStyle w:val="Heading1"/>
          <w:rFonts w:ascii="Times New Roman" w:hAnsi="Times New Roman" w:cs="Times New Roman"/>
          <w:bCs w:val="0"/>
          <w:sz w:val="28"/>
          <w:szCs w:val="28"/>
          <w:lang w:val="fr-FR"/>
        </w:rPr>
        <w:t>Điều 5. Nguyên tắc chung trong việc tiếp nhận và cung cấp thông tin trên Trang TTĐT</w:t>
      </w:r>
      <w:bookmarkEnd w:id="3"/>
    </w:p>
    <w:p w:rsidR="002A496D" w:rsidRPr="00785B90" w:rsidRDefault="002A496D" w:rsidP="002A496D">
      <w:pPr>
        <w:pStyle w:val="Heading10"/>
        <w:keepNext/>
        <w:keepLines/>
        <w:shd w:val="clear" w:color="auto" w:fill="auto"/>
        <w:spacing w:before="120" w:after="120" w:line="240" w:lineRule="auto"/>
        <w:ind w:firstLine="567"/>
        <w:jc w:val="both"/>
        <w:rPr>
          <w:rFonts w:ascii="Times New Roman" w:hAnsi="Times New Roman" w:cs="Times New Roman"/>
          <w:b w:val="0"/>
          <w:sz w:val="28"/>
          <w:szCs w:val="28"/>
          <w:shd w:val="clear" w:color="auto" w:fill="FFFFFF"/>
          <w:lang w:val="fr-FR"/>
        </w:rPr>
      </w:pPr>
      <w:r w:rsidRPr="00785B90">
        <w:rPr>
          <w:rStyle w:val="Heading1"/>
          <w:rFonts w:ascii="Times New Roman" w:hAnsi="Times New Roman" w:cs="Times New Roman"/>
          <w:bCs/>
          <w:sz w:val="28"/>
          <w:szCs w:val="28"/>
          <w:lang w:val="fr-FR"/>
        </w:rPr>
        <w:t>1.</w:t>
      </w:r>
      <w:r w:rsidRPr="00785B90">
        <w:rPr>
          <w:rStyle w:val="Heading1"/>
          <w:rFonts w:ascii="Times New Roman" w:hAnsi="Times New Roman" w:cs="Times New Roman"/>
          <w:b/>
          <w:bCs/>
          <w:sz w:val="28"/>
          <w:szCs w:val="28"/>
          <w:lang w:val="fr-FR"/>
        </w:rPr>
        <w:t xml:space="preserve"> </w:t>
      </w:r>
      <w:r w:rsidRPr="00785B90">
        <w:rPr>
          <w:rStyle w:val="Bodytext2"/>
          <w:rFonts w:ascii="Times New Roman" w:hAnsi="Times New Roman" w:cs="Times New Roman"/>
          <w:b w:val="0"/>
          <w:sz w:val="28"/>
          <w:szCs w:val="28"/>
          <w:lang w:val="fr-FR"/>
        </w:rPr>
        <w:t>Thông tin cung cấp trên Trang TTĐT phải đúng chủ trương, đường lối của Đảng, chính sách, pháp luật của Nhà nước và tuân thủ các quy định của pháp luật về bảo vệ bí mật Nhà nước, báo chí, sở hữu trí tuệ và quản lý thông tin điện tử trên Internet.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2. Thông tin trên Trang TTĐT không được ảnh hướng đến độc lập, chủ quyền và toàn vẹn lãnh thổ của nước Cộng hòa xã hội chủ nghĩa Việt Nam; không được kích động nhân dân chống Nhà nước, phá hoại khối đại đoàn kết toàn dân.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Style w:val="Bodytext2"/>
          <w:rFonts w:ascii="Times New Roman" w:hAnsi="Times New Roman" w:cs="Times New Roman"/>
          <w:sz w:val="28"/>
          <w:szCs w:val="28"/>
          <w:lang w:val="fr-FR"/>
        </w:rPr>
        <w:t>3. Thông tin do các cơ quan, tổ chức, cá nhân cung cấp phải đảm bảo nguyên tắc: Đầy đủ, chính xác, kịp thời. Thủ trưởng các cơ quan, tổ chức cung cấp thông tin phải chịu trách nhiệm trước pháp luật về nội dung và tính chính xác của thông tin đã cung cấp.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Fonts w:ascii="Times New Roman" w:hAnsi="Times New Roman" w:cs="Times New Roman"/>
          <w:sz w:val="28"/>
          <w:szCs w:val="28"/>
          <w:lang w:val="fr-FR"/>
        </w:rPr>
        <w:t xml:space="preserve">4. </w:t>
      </w:r>
      <w:r w:rsidRPr="00785B90">
        <w:rPr>
          <w:rStyle w:val="Bodytext2"/>
          <w:rFonts w:ascii="Times New Roman" w:hAnsi="Times New Roman" w:cs="Times New Roman"/>
          <w:sz w:val="28"/>
          <w:szCs w:val="28"/>
          <w:lang w:val="fr-FR"/>
        </w:rPr>
        <w:t>Việc đăng tải, trích dẫn, sử dụng lại thông tin trên Trang</w:t>
      </w:r>
      <w:r w:rsidR="008844DE" w:rsidRPr="00785B90">
        <w:rPr>
          <w:rStyle w:val="Bodytext2"/>
          <w:rFonts w:ascii="Times New Roman" w:hAnsi="Times New Roman" w:cs="Times New Roman"/>
          <w:sz w:val="28"/>
          <w:szCs w:val="28"/>
          <w:lang w:val="fr-FR"/>
        </w:rPr>
        <w:t xml:space="preserve"> </w:t>
      </w:r>
      <w:r w:rsidRPr="00785B90">
        <w:rPr>
          <w:rStyle w:val="Bodytext2"/>
          <w:rFonts w:ascii="Times New Roman" w:hAnsi="Times New Roman" w:cs="Times New Roman"/>
          <w:sz w:val="28"/>
          <w:szCs w:val="28"/>
          <w:lang w:val="fr-FR"/>
        </w:rPr>
        <w:t xml:space="preserve">TTĐT phải ghi rõ tác giả, </w:t>
      </w:r>
      <w:r w:rsidR="00115210" w:rsidRPr="00785B90">
        <w:rPr>
          <w:rStyle w:val="Bodytext2"/>
          <w:rFonts w:ascii="Times New Roman" w:hAnsi="Times New Roman" w:cs="Times New Roman"/>
          <w:sz w:val="28"/>
          <w:szCs w:val="28"/>
          <w:lang w:val="fr-FR"/>
        </w:rPr>
        <w:t xml:space="preserve">trích </w:t>
      </w:r>
      <w:r w:rsidRPr="00785B90">
        <w:rPr>
          <w:rStyle w:val="Bodytext2"/>
          <w:rFonts w:ascii="Times New Roman" w:hAnsi="Times New Roman" w:cs="Times New Roman"/>
          <w:sz w:val="28"/>
          <w:szCs w:val="28"/>
          <w:lang w:val="fr-FR"/>
        </w:rPr>
        <w:t xml:space="preserve">nguồn thông tin đảm bảo </w:t>
      </w:r>
      <w:r w:rsidR="00115210" w:rsidRPr="00785B90">
        <w:rPr>
          <w:rStyle w:val="Bodytext2"/>
          <w:rFonts w:ascii="Times New Roman" w:hAnsi="Times New Roman" w:cs="Times New Roman"/>
          <w:sz w:val="28"/>
          <w:szCs w:val="28"/>
          <w:lang w:val="fr-FR"/>
        </w:rPr>
        <w:t>đúng quy định pháp luật về sở hữu trí tuệ</w:t>
      </w:r>
      <w:r w:rsidRPr="00785B90">
        <w:rPr>
          <w:rStyle w:val="Bodytext2"/>
          <w:rFonts w:ascii="Times New Roman" w:hAnsi="Times New Roman" w:cs="Times New Roman"/>
          <w:sz w:val="28"/>
          <w:szCs w:val="28"/>
          <w:lang w:val="fr-FR"/>
        </w:rPr>
        <w:t xml:space="preserve"> của người cung cấp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Fonts w:ascii="Times New Roman" w:hAnsi="Times New Roman" w:cs="Times New Roman"/>
          <w:sz w:val="28"/>
          <w:szCs w:val="28"/>
          <w:lang w:val="fr-FR"/>
        </w:rPr>
        <w:t xml:space="preserve">5. </w:t>
      </w:r>
      <w:r w:rsidRPr="00785B90">
        <w:rPr>
          <w:rStyle w:val="Bodytext2"/>
          <w:rFonts w:ascii="Times New Roman" w:hAnsi="Times New Roman" w:cs="Times New Roman"/>
          <w:sz w:val="28"/>
          <w:szCs w:val="28"/>
          <w:lang w:val="fr-FR"/>
        </w:rPr>
        <w:t>Mọi sự thay đổi nội dung các thông tin đã được đăng trên Trang</w:t>
      </w:r>
      <w:r w:rsidRPr="00785B90">
        <w:rPr>
          <w:rStyle w:val="Bodytext2"/>
          <w:rFonts w:ascii="Times New Roman" w:hAnsi="Times New Roman" w:cs="Times New Roman"/>
          <w:sz w:val="28"/>
          <w:szCs w:val="28"/>
          <w:u w:val="single"/>
          <w:lang w:val="fr-FR"/>
        </w:rPr>
        <w:t xml:space="preserve"> </w:t>
      </w:r>
      <w:r w:rsidRPr="00785B90">
        <w:rPr>
          <w:rStyle w:val="Bodytext2"/>
          <w:rFonts w:ascii="Times New Roman" w:hAnsi="Times New Roman" w:cs="Times New Roman"/>
          <w:sz w:val="28"/>
          <w:szCs w:val="28"/>
          <w:lang w:val="fr-FR"/>
        </w:rPr>
        <w:t>TTĐT phải được cung cấp, cập nhập kịp thời ngay sau khi nội dung đó có sự thay đổi đã được cơ quan, tổ chức, cá nhân có thẩm quyền quyết định để đảm bảo tính chính xác kịp thời của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lang w:val="fr-FR"/>
        </w:rPr>
      </w:pPr>
      <w:r w:rsidRPr="00785B90">
        <w:rPr>
          <w:rFonts w:ascii="Times New Roman" w:hAnsi="Times New Roman" w:cs="Times New Roman"/>
          <w:sz w:val="28"/>
          <w:szCs w:val="28"/>
          <w:lang w:val="fr-FR"/>
        </w:rPr>
        <w:t xml:space="preserve">6. </w:t>
      </w:r>
      <w:r w:rsidRPr="00785B90">
        <w:rPr>
          <w:rStyle w:val="Bodytext2"/>
          <w:rFonts w:ascii="Times New Roman" w:hAnsi="Times New Roman" w:cs="Times New Roman"/>
          <w:sz w:val="28"/>
          <w:szCs w:val="28"/>
          <w:lang w:val="fr-FR"/>
        </w:rPr>
        <w:t xml:space="preserve">Các thông tin đưa lên Trang TTĐT được quy định tại Điều </w:t>
      </w:r>
      <w:r w:rsidR="008844DE" w:rsidRPr="00785B90">
        <w:rPr>
          <w:rStyle w:val="Bodytext2"/>
          <w:rFonts w:ascii="Times New Roman" w:hAnsi="Times New Roman" w:cs="Times New Roman"/>
          <w:sz w:val="28"/>
          <w:szCs w:val="28"/>
          <w:lang w:val="fr-FR"/>
        </w:rPr>
        <w:t>7</w:t>
      </w:r>
      <w:r w:rsidRPr="00785B90">
        <w:rPr>
          <w:rStyle w:val="Bodytext2"/>
          <w:rFonts w:ascii="Times New Roman" w:hAnsi="Times New Roman" w:cs="Times New Roman"/>
          <w:sz w:val="28"/>
          <w:szCs w:val="28"/>
          <w:lang w:val="fr-FR"/>
        </w:rPr>
        <w:t xml:space="preserve"> của Quy chế </w:t>
      </w:r>
      <w:r w:rsidRPr="00785B90">
        <w:rPr>
          <w:rStyle w:val="Bodytext2"/>
          <w:rFonts w:ascii="Times New Roman" w:hAnsi="Times New Roman" w:cs="Times New Roman"/>
          <w:sz w:val="28"/>
          <w:szCs w:val="28"/>
          <w:lang w:val="fr-FR"/>
        </w:rPr>
        <w:lastRenderedPageBreak/>
        <w:t>này và phải chịu sự kiểm duyệt của Ban Biên tập Trang TTĐT hoặc các bộ phận được ủy quyền kiểm duyệt.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 xml:space="preserve">Điều 6. Nguồn cung cấp thông tin cho Trang TTĐT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Các cơ quan, tổ chức, cá nhân liên quan có trách nhiệm cung cấp nội dung thông tin theo quy định tại Điều 8 của Quy chế này.</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2. Thành viên Hội đồng phối hợp phổ biến, giáo dục pháp luật tỉnh</w:t>
      </w:r>
      <w:r w:rsidR="008844DE" w:rsidRPr="00785B90">
        <w:rPr>
          <w:rStyle w:val="Bodytext2"/>
          <w:rFonts w:ascii="Times New Roman" w:hAnsi="Times New Roman" w:cs="Times New Roman"/>
          <w:sz w:val="28"/>
          <w:szCs w:val="28"/>
        </w:rPr>
        <w:t>, Hội đồng phối hợp phổ biến, giáo dục pháp luật các huyện, thành phố</w:t>
      </w:r>
      <w:r w:rsidRPr="00785B90">
        <w:rPr>
          <w:rStyle w:val="Bodytext2"/>
          <w:rFonts w:ascii="Times New Roman" w:hAnsi="Times New Roman" w:cs="Times New Roman"/>
          <w:sz w:val="28"/>
          <w:szCs w:val="28"/>
        </w:rPr>
        <w:t xml:space="preserve"> và các cơ quan, đơn vị có trách nhiệm gửi tin, bài, tài liệu tuyên truyền, phổ biến, giáo dục pháp luật của cơ quan, đơn vị mình (bài nghiên cứu, bài viết chuyên sâu, tin hoạt động phổ biến, giáo dục pháp luật,…).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3. Cộng tác viên cá nhân.</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 xml:space="preserve">Điều 7. Thông tin, dữ liệu được cập nhật trên Trang TTĐT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Trang TTĐT cung cấp những thông tin chủ yếu sau đây:</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Giới thiệu chung của Hội đồng phối hợp phổ biến, giáo dục pháp luật tỉnh</w:t>
      </w:r>
      <w:r w:rsidR="00461260" w:rsidRPr="00785B90">
        <w:rPr>
          <w:rStyle w:val="Bodytext2"/>
          <w:rFonts w:ascii="Times New Roman" w:hAnsi="Times New Roman" w:cs="Times New Roman"/>
          <w:sz w:val="28"/>
          <w:szCs w:val="28"/>
        </w:rPr>
        <w:t>.</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2. Hệ thống văn bản quy phạm pháp luật và văn bản pháp luật có liên quan.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3. Hoạt động của Hội đồng phối hợp </w:t>
      </w:r>
      <w:r w:rsidR="00461260" w:rsidRPr="00785B90">
        <w:rPr>
          <w:rStyle w:val="Bodytext2"/>
          <w:rFonts w:ascii="Times New Roman" w:hAnsi="Times New Roman" w:cs="Times New Roman"/>
          <w:sz w:val="28"/>
          <w:szCs w:val="28"/>
        </w:rPr>
        <w:t>phổ biến, giáo dục pháp luật</w:t>
      </w:r>
      <w:r w:rsidRPr="00785B90">
        <w:rPr>
          <w:rStyle w:val="Bodytext2"/>
          <w:rFonts w:ascii="Times New Roman" w:hAnsi="Times New Roman" w:cs="Times New Roman"/>
          <w:sz w:val="28"/>
          <w:szCs w:val="28"/>
        </w:rPr>
        <w:t xml:space="preserve"> tỉnh, Hội đồng phối hợ</w:t>
      </w:r>
      <w:r w:rsidR="00D21845" w:rsidRPr="00785B90">
        <w:rPr>
          <w:rStyle w:val="Bodytext2"/>
          <w:rFonts w:ascii="Times New Roman" w:hAnsi="Times New Roman" w:cs="Times New Roman"/>
          <w:sz w:val="28"/>
          <w:szCs w:val="28"/>
        </w:rPr>
        <w:t>p phổ biến, giáo dục pháp luật</w:t>
      </w:r>
      <w:r w:rsidRPr="00785B90">
        <w:rPr>
          <w:rStyle w:val="Bodytext2"/>
          <w:rFonts w:ascii="Times New Roman" w:hAnsi="Times New Roman" w:cs="Times New Roman"/>
          <w:sz w:val="28"/>
          <w:szCs w:val="28"/>
        </w:rPr>
        <w:t xml:space="preserve"> các huyện, thành phố.</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4. Các loại tài liệu tuyên truyền, phổ biến pháp luật.</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5. Tin, bài tuyên truyền, thông tin hoạt động phổ biến, giáo dục pháp luật trên địa bàn tỉnh.</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6. Hoạt động </w:t>
      </w:r>
      <w:r w:rsidR="00461260" w:rsidRPr="00785B90">
        <w:rPr>
          <w:rStyle w:val="Bodytext2"/>
          <w:rFonts w:ascii="Times New Roman" w:hAnsi="Times New Roman" w:cs="Times New Roman"/>
          <w:sz w:val="28"/>
          <w:szCs w:val="28"/>
        </w:rPr>
        <w:t>phổ biến, giáo dục pháp luật, h</w:t>
      </w:r>
      <w:r w:rsidRPr="00785B90">
        <w:rPr>
          <w:rStyle w:val="Bodytext2"/>
          <w:rFonts w:ascii="Times New Roman" w:hAnsi="Times New Roman" w:cs="Times New Roman"/>
          <w:sz w:val="28"/>
          <w:szCs w:val="28"/>
        </w:rPr>
        <w:t>òa giải ở cơ sở</w:t>
      </w:r>
      <w:r w:rsidR="00461260" w:rsidRPr="00785B90">
        <w:rPr>
          <w:rStyle w:val="Bodytext2"/>
          <w:rFonts w:ascii="Times New Roman" w:hAnsi="Times New Roman" w:cs="Times New Roman"/>
          <w:sz w:val="28"/>
          <w:szCs w:val="28"/>
        </w:rPr>
        <w:t>, c</w:t>
      </w:r>
      <w:r w:rsidRPr="00785B90">
        <w:rPr>
          <w:rStyle w:val="Bodytext2"/>
          <w:rFonts w:ascii="Times New Roman" w:hAnsi="Times New Roman" w:cs="Times New Roman"/>
          <w:sz w:val="28"/>
          <w:szCs w:val="28"/>
        </w:rPr>
        <w:t>huẩn tiếp cận pháp luậ</w:t>
      </w:r>
      <w:r w:rsidR="00461260" w:rsidRPr="00785B90">
        <w:rPr>
          <w:rStyle w:val="Bodytext2"/>
          <w:rFonts w:ascii="Times New Roman" w:hAnsi="Times New Roman" w:cs="Times New Roman"/>
          <w:sz w:val="28"/>
          <w:szCs w:val="28"/>
        </w:rPr>
        <w:t>t, t</w:t>
      </w:r>
      <w:r w:rsidRPr="00785B90">
        <w:rPr>
          <w:rStyle w:val="Bodytext2"/>
          <w:rFonts w:ascii="Times New Roman" w:hAnsi="Times New Roman" w:cs="Times New Roman"/>
          <w:sz w:val="28"/>
          <w:szCs w:val="28"/>
        </w:rPr>
        <w:t xml:space="preserve">ủ sách pháp luật, </w:t>
      </w:r>
      <w:r w:rsidR="00461260" w:rsidRPr="00785B90">
        <w:rPr>
          <w:rStyle w:val="Bodytext2"/>
          <w:rFonts w:ascii="Times New Roman" w:hAnsi="Times New Roman" w:cs="Times New Roman"/>
          <w:sz w:val="28"/>
          <w:szCs w:val="28"/>
        </w:rPr>
        <w:t>h</w:t>
      </w:r>
      <w:r w:rsidRPr="00785B90">
        <w:rPr>
          <w:rStyle w:val="Bodytext2"/>
          <w:rFonts w:ascii="Times New Roman" w:hAnsi="Times New Roman" w:cs="Times New Roman"/>
          <w:sz w:val="28"/>
          <w:szCs w:val="28"/>
        </w:rPr>
        <w:t>ướng dẫn nghiệp vụ.</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7. Thông tin về hoạt động chỉ đạo điều hành của Hội đồng về công tác </w:t>
      </w:r>
      <w:r w:rsidR="008E42C3" w:rsidRPr="00785B90">
        <w:rPr>
          <w:rStyle w:val="Bodytext2"/>
          <w:rFonts w:ascii="Times New Roman" w:hAnsi="Times New Roman" w:cs="Times New Roman"/>
          <w:sz w:val="28"/>
          <w:szCs w:val="28"/>
        </w:rPr>
        <w:t>phổ biến, giáo dục pháp luật</w:t>
      </w:r>
      <w:r w:rsidRPr="00785B90">
        <w:rPr>
          <w:rStyle w:val="Bodytext2"/>
          <w:rFonts w:ascii="Times New Roman" w:hAnsi="Times New Roman" w:cs="Times New Roman"/>
          <w:sz w:val="28"/>
          <w:szCs w:val="28"/>
        </w:rPr>
        <w: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8. Các bài viết nghiên cứu, trao đổi pháp luậ</w:t>
      </w:r>
      <w:r w:rsidR="00461260" w:rsidRPr="00785B90">
        <w:rPr>
          <w:rStyle w:val="Bodytext2"/>
          <w:rFonts w:ascii="Times New Roman" w:hAnsi="Times New Roman" w:cs="Times New Roman"/>
          <w:sz w:val="28"/>
          <w:szCs w:val="28"/>
        </w:rPr>
        <w:t>t, h</w:t>
      </w:r>
      <w:r w:rsidRPr="00785B90">
        <w:rPr>
          <w:rStyle w:val="Bodytext2"/>
          <w:rFonts w:ascii="Times New Roman" w:hAnsi="Times New Roman" w:cs="Times New Roman"/>
          <w:sz w:val="28"/>
          <w:szCs w:val="28"/>
        </w:rPr>
        <w:t>ỏ</w:t>
      </w:r>
      <w:r w:rsidR="00461260" w:rsidRPr="00785B90">
        <w:rPr>
          <w:rStyle w:val="Bodytext2"/>
          <w:rFonts w:ascii="Times New Roman" w:hAnsi="Times New Roman" w:cs="Times New Roman"/>
          <w:sz w:val="28"/>
          <w:szCs w:val="28"/>
        </w:rPr>
        <w:t>i - đ</w:t>
      </w:r>
      <w:r w:rsidRPr="00785B90">
        <w:rPr>
          <w:rStyle w:val="Bodytext2"/>
          <w:rFonts w:ascii="Times New Roman" w:hAnsi="Times New Roman" w:cs="Times New Roman"/>
          <w:sz w:val="28"/>
          <w:szCs w:val="28"/>
        </w:rPr>
        <w:t>áp pháp luật.</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9. Mục lấy ý kiến, góp ý của các tổ chức, cá nhân.</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Điều 8. Cơ chế cung cấp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Cung cấp tin, bài và các tài liệu phổ biến, giáo dục pháp luật</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Thành viên Hội đồng phối hợp phổ biến, giáo dục pháp luật tỉnh và các cơ quan, tổ chức, cá nhân có liên quan chịu trách nhiệm cung cấp tin, bài, ảnh, video clip của mình và gửi về Ban biên tập Trang TTĐT để xem xét, biên tập trướ</w:t>
      </w:r>
      <w:r w:rsidR="008E42C3" w:rsidRPr="00785B90">
        <w:rPr>
          <w:rStyle w:val="Bodytext2"/>
          <w:rFonts w:ascii="Times New Roman" w:hAnsi="Times New Roman" w:cs="Times New Roman"/>
          <w:sz w:val="28"/>
          <w:szCs w:val="28"/>
        </w:rPr>
        <w:t>c khi đưa lên Trang TTĐT (t</w:t>
      </w:r>
      <w:r w:rsidRPr="00785B90">
        <w:rPr>
          <w:rStyle w:val="Bodytext2"/>
          <w:rFonts w:ascii="Times New Roman" w:hAnsi="Times New Roman" w:cs="Times New Roman"/>
          <w:sz w:val="28"/>
          <w:szCs w:val="28"/>
        </w:rPr>
        <w:t>ệp văn bản soạn thảo bằng Microsoft Word hoặc Open Office; hình vẽ và ảnh dạng thông dụng jpg, gif, png, bmp...). Trong trường hợp không th</w:t>
      </w:r>
      <w:r w:rsidR="008E42C3" w:rsidRPr="00785B90">
        <w:rPr>
          <w:rStyle w:val="Bodytext2"/>
          <w:rFonts w:ascii="Times New Roman" w:hAnsi="Times New Roman" w:cs="Times New Roman"/>
          <w:sz w:val="28"/>
          <w:szCs w:val="28"/>
        </w:rPr>
        <w:t>ể</w:t>
      </w:r>
      <w:r w:rsidRPr="00785B90">
        <w:rPr>
          <w:rStyle w:val="Bodytext2"/>
          <w:rFonts w:ascii="Times New Roman" w:hAnsi="Times New Roman" w:cs="Times New Roman"/>
          <w:sz w:val="28"/>
          <w:szCs w:val="28"/>
        </w:rPr>
        <w:t xml:space="preserve"> gửi qua thư điện tử, thì có thể dùng USB, CD để chuyển thông tin cho Ban biên tập.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Thời gian cung cấp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Các thông tin được quy định tại Điều </w:t>
      </w:r>
      <w:r w:rsidR="008E42C3" w:rsidRPr="00785B90">
        <w:rPr>
          <w:rStyle w:val="Bodytext2"/>
          <w:rFonts w:ascii="Times New Roman" w:hAnsi="Times New Roman" w:cs="Times New Roman"/>
          <w:sz w:val="28"/>
          <w:szCs w:val="28"/>
        </w:rPr>
        <w:t>7</w:t>
      </w:r>
      <w:r w:rsidRPr="00785B90">
        <w:rPr>
          <w:rStyle w:val="Bodytext2"/>
          <w:rFonts w:ascii="Times New Roman" w:hAnsi="Times New Roman" w:cs="Times New Roman"/>
          <w:sz w:val="28"/>
          <w:szCs w:val="28"/>
        </w:rPr>
        <w:t xml:space="preserve"> của Quy chế này phải được cung cấp ngay sau khi hoàn thành, cụ thể:</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lastRenderedPageBreak/>
        <w:t>a) Đối với các văn bản, quy định do tỉnh ban hành: Không quá 05 ngày làm việc sau khi ký ban hành văn bản.</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 xml:space="preserve">b) Đối với các tin tức, sự kiện, hội nghị sơ kết, tổng kết, hội nghị chuyên đề hoặc các sự kiện quan trọng liên quan đến hoạt động </w:t>
      </w:r>
      <w:r w:rsidR="008E42C3" w:rsidRPr="00785B90">
        <w:rPr>
          <w:rStyle w:val="Bodytext2"/>
          <w:rFonts w:ascii="Times New Roman" w:hAnsi="Times New Roman" w:cs="Times New Roman"/>
          <w:sz w:val="28"/>
          <w:szCs w:val="28"/>
        </w:rPr>
        <w:t>phổ biến, giáo dục pháp luật</w:t>
      </w:r>
      <w:r w:rsidRPr="00785B90">
        <w:rPr>
          <w:rStyle w:val="Bodytext2"/>
          <w:rFonts w:ascii="Times New Roman" w:hAnsi="Times New Roman" w:cs="Times New Roman"/>
          <w:sz w:val="28"/>
          <w:szCs w:val="28"/>
        </w:rPr>
        <w:t>: Không quá 03 ngày sau khi diễn ra sự kiện.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c) Các thông tin khác như: nghiên cứu, trao đổi pháp luật, hỏi - đáp pháp luật không quy định thời gian mà căn cứ vào tình hình thực tế của công tác phổ biến, giáo dục pháp luật để thực hiện.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shd w:val="clear" w:color="auto" w:fill="FFFFFF"/>
        </w:rPr>
      </w:pPr>
      <w:r w:rsidRPr="00785B90">
        <w:rPr>
          <w:rStyle w:val="Bodytext2"/>
          <w:rFonts w:ascii="Times New Roman" w:hAnsi="Times New Roman" w:cs="Times New Roman"/>
          <w:sz w:val="28"/>
          <w:szCs w:val="28"/>
        </w:rPr>
        <w:t xml:space="preserve">3. Nếu có thay đổi nội dung các thông tin được quy định tại Điều </w:t>
      </w:r>
      <w:r w:rsidR="008E42C3" w:rsidRPr="00785B90">
        <w:rPr>
          <w:rStyle w:val="Bodytext2"/>
          <w:rFonts w:ascii="Times New Roman" w:hAnsi="Times New Roman" w:cs="Times New Roman"/>
          <w:sz w:val="28"/>
          <w:szCs w:val="28"/>
        </w:rPr>
        <w:t>7</w:t>
      </w:r>
      <w:r w:rsidRPr="00785B90">
        <w:rPr>
          <w:rStyle w:val="Bodytext2"/>
          <w:rFonts w:ascii="Times New Roman" w:hAnsi="Times New Roman" w:cs="Times New Roman"/>
          <w:sz w:val="28"/>
          <w:szCs w:val="28"/>
        </w:rPr>
        <w:t>, các cơ quan có trách nhiệm phải cung cấp lại thông tin cho Ban biên tập để cập nhật kịp thời.</w:t>
      </w:r>
    </w:p>
    <w:p w:rsidR="002A496D" w:rsidRPr="00785B90"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sz w:val="28"/>
          <w:szCs w:val="28"/>
        </w:rPr>
      </w:pPr>
      <w:r w:rsidRPr="00785B90">
        <w:rPr>
          <w:rStyle w:val="Bodytext4"/>
          <w:rFonts w:ascii="Times New Roman" w:hAnsi="Times New Roman" w:cs="Times New Roman"/>
          <w:b/>
          <w:bCs/>
          <w:sz w:val="28"/>
          <w:szCs w:val="28"/>
        </w:rPr>
        <w:t xml:space="preserve">Điều 9. Trách nhiệm của các thành viên Hội đồng phổ biến, giáo dục pháp luật tỉnh trong việc cung cấp thông tin </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b w:val="0"/>
          <w:sz w:val="28"/>
          <w:szCs w:val="28"/>
        </w:rPr>
      </w:pPr>
      <w:r w:rsidRPr="00785B90">
        <w:rPr>
          <w:rStyle w:val="Bodytext2"/>
          <w:rFonts w:ascii="Times New Roman" w:hAnsi="Times New Roman" w:cs="Times New Roman"/>
          <w:b w:val="0"/>
          <w:sz w:val="28"/>
          <w:szCs w:val="28"/>
        </w:rPr>
        <w:t xml:space="preserve">Các cơ quan thành viên Hội đồng phối hợp </w:t>
      </w:r>
      <w:r w:rsidR="008E42C3" w:rsidRPr="00785B90">
        <w:rPr>
          <w:rStyle w:val="Bodytext2"/>
          <w:rFonts w:ascii="Times New Roman" w:hAnsi="Times New Roman" w:cs="Times New Roman"/>
          <w:b w:val="0"/>
          <w:sz w:val="28"/>
          <w:szCs w:val="28"/>
        </w:rPr>
        <w:t>phổ biến, giáo dục pháp luật</w:t>
      </w:r>
      <w:r w:rsidRPr="00785B90">
        <w:rPr>
          <w:rStyle w:val="Bodytext2"/>
          <w:rFonts w:ascii="Times New Roman" w:hAnsi="Times New Roman" w:cs="Times New Roman"/>
          <w:b w:val="0"/>
          <w:sz w:val="28"/>
          <w:szCs w:val="28"/>
        </w:rPr>
        <w:t xml:space="preserve"> tỉnh có trách nhiệm cung cấp đầy đủ, chính xác, thường xuyên và kịp thời cho Trang TTĐT các thông tin được quy định tại Điều </w:t>
      </w:r>
      <w:r w:rsidR="008E42C3" w:rsidRPr="00785B90">
        <w:rPr>
          <w:rStyle w:val="Bodytext2"/>
          <w:rFonts w:ascii="Times New Roman" w:hAnsi="Times New Roman" w:cs="Times New Roman"/>
          <w:b w:val="0"/>
          <w:sz w:val="28"/>
          <w:szCs w:val="28"/>
        </w:rPr>
        <w:t>7</w:t>
      </w:r>
      <w:r w:rsidRPr="00785B90">
        <w:rPr>
          <w:rStyle w:val="Bodytext2"/>
          <w:rFonts w:ascii="Times New Roman" w:hAnsi="Times New Roman" w:cs="Times New Roman"/>
          <w:b w:val="0"/>
          <w:sz w:val="28"/>
          <w:szCs w:val="28"/>
        </w:rPr>
        <w:t xml:space="preserve"> của Quy chế này, thuộc lĩnh vực do cơ quan, đơn vị quản lý.</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Thủ trưở</w:t>
      </w:r>
      <w:r w:rsidR="008E42C3" w:rsidRPr="00785B90">
        <w:rPr>
          <w:rStyle w:val="Bodytext2"/>
          <w:rFonts w:ascii="Times New Roman" w:hAnsi="Times New Roman" w:cs="Times New Roman"/>
          <w:sz w:val="28"/>
          <w:szCs w:val="28"/>
        </w:rPr>
        <w:t xml:space="preserve">ng các cơ quan, ban, ngành, </w:t>
      </w:r>
      <w:r w:rsidRPr="00785B90">
        <w:rPr>
          <w:rStyle w:val="Bodytext2"/>
          <w:rFonts w:ascii="Times New Roman" w:hAnsi="Times New Roman" w:cs="Times New Roman"/>
          <w:sz w:val="28"/>
          <w:szCs w:val="28"/>
        </w:rPr>
        <w:t>đoàn thể tỉnh thành viên Ban biên tập Trang TTĐT và chịu trách nhiệm về tính chính xác, trung thực của các thông tin, dữ liệu đã cung cấp để đăng tải lên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Các thông tin giải đáp, câu hỏi của các tổ chức, cá nhân về các vấn đề có liên quan thuộc lĩnh vực nào thì cơ quan phụ trách lĩnh vực đó phải cung cấp đầy đủ, nhanh chóng, kịp thời và chính xác theo quy định.</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3. Mỗi cơ quan thành viên Hội đồng </w:t>
      </w:r>
      <w:r w:rsidR="000D71D3" w:rsidRPr="00785B90">
        <w:rPr>
          <w:rStyle w:val="Bodytext2"/>
          <w:rFonts w:ascii="Times New Roman" w:hAnsi="Times New Roman" w:cs="Times New Roman"/>
          <w:sz w:val="28"/>
          <w:szCs w:val="28"/>
        </w:rPr>
        <w:t>phối hợp phổ biến, giáo dục pháp luật</w:t>
      </w:r>
      <w:r w:rsidRPr="00785B90">
        <w:rPr>
          <w:rStyle w:val="Bodytext2"/>
          <w:rFonts w:ascii="Times New Roman" w:hAnsi="Times New Roman" w:cs="Times New Roman"/>
          <w:sz w:val="28"/>
          <w:szCs w:val="28"/>
        </w:rPr>
        <w:t xml:space="preserve"> tỉnh có trách nhiệm phân công cán bộ, công chức, viên chức cung cấp </w:t>
      </w:r>
      <w:r w:rsidR="00437BFF" w:rsidRPr="00785B90">
        <w:rPr>
          <w:rStyle w:val="Bodytext2"/>
          <w:rFonts w:ascii="Times New Roman" w:hAnsi="Times New Roman" w:cs="Times New Roman"/>
          <w:sz w:val="28"/>
          <w:szCs w:val="28"/>
        </w:rPr>
        <w:t xml:space="preserve">một năm ít nhất 12 </w:t>
      </w:r>
      <w:r w:rsidRPr="00785B90">
        <w:rPr>
          <w:rStyle w:val="Bodytext2"/>
          <w:rFonts w:ascii="Times New Roman" w:hAnsi="Times New Roman" w:cs="Times New Roman"/>
          <w:sz w:val="28"/>
          <w:szCs w:val="28"/>
        </w:rPr>
        <w:t xml:space="preserve">tin, bài hoặc các thông tin khác theo Điều </w:t>
      </w:r>
      <w:r w:rsidR="008E42C3" w:rsidRPr="00785B90">
        <w:rPr>
          <w:rStyle w:val="Bodytext2"/>
          <w:rFonts w:ascii="Times New Roman" w:hAnsi="Times New Roman" w:cs="Times New Roman"/>
          <w:sz w:val="28"/>
          <w:szCs w:val="28"/>
        </w:rPr>
        <w:t>7</w:t>
      </w:r>
      <w:r w:rsidRPr="00785B90">
        <w:rPr>
          <w:rStyle w:val="Bodytext2"/>
          <w:rFonts w:ascii="Times New Roman" w:hAnsi="Times New Roman" w:cs="Times New Roman"/>
          <w:sz w:val="28"/>
          <w:szCs w:val="28"/>
        </w:rPr>
        <w:t xml:space="preserve"> của Quy chế cho Trang TTĐT. Tin, bài, thông tin khác gửi về Ban biên tập Trang TTĐT (email: pbgdpldongnai@gmail.com).</w:t>
      </w:r>
    </w:p>
    <w:p w:rsidR="002A496D" w:rsidRPr="00785B90"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sz w:val="28"/>
          <w:szCs w:val="28"/>
        </w:rPr>
      </w:pPr>
      <w:r w:rsidRPr="00785B90">
        <w:rPr>
          <w:rStyle w:val="Bodytext4"/>
          <w:rFonts w:ascii="Times New Roman" w:hAnsi="Times New Roman" w:cs="Times New Roman"/>
          <w:b/>
          <w:bCs/>
          <w:sz w:val="28"/>
          <w:szCs w:val="28"/>
        </w:rPr>
        <w:t>Điều 10. Chế độ lưu trữ thông tin</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 xml:space="preserve">Đảm bảo lưu trữ tối thiểu 90 ngày đối với nội dung thông tin tổng hợp từ thời điểm đăng tải, lưu trữ tối thiểu 02 năm đối với nhật ký xử lý thông tin được đăng tải.  </w:t>
      </w:r>
    </w:p>
    <w:p w:rsidR="004B36E8" w:rsidRPr="00785B90" w:rsidRDefault="002A496D" w:rsidP="004B36E8">
      <w:pPr>
        <w:pStyle w:val="Bodytext40"/>
        <w:shd w:val="clear" w:color="auto" w:fill="auto"/>
        <w:spacing w:before="120" w:after="120" w:line="240" w:lineRule="auto"/>
        <w:ind w:firstLine="567"/>
        <w:jc w:val="both"/>
        <w:rPr>
          <w:rStyle w:val="Bodytext4"/>
          <w:rFonts w:ascii="Times New Roman" w:hAnsi="Times New Roman" w:cs="Times New Roman"/>
          <w:b/>
          <w:bCs/>
          <w:sz w:val="28"/>
          <w:szCs w:val="28"/>
        </w:rPr>
      </w:pPr>
      <w:r w:rsidRPr="00785B90">
        <w:rPr>
          <w:rStyle w:val="Bodytext4"/>
          <w:rFonts w:ascii="Times New Roman" w:hAnsi="Times New Roman" w:cs="Times New Roman"/>
          <w:b/>
          <w:bCs/>
          <w:sz w:val="28"/>
          <w:szCs w:val="28"/>
        </w:rPr>
        <w:t xml:space="preserve">Điều 11. Kinh phí duy trì hoạt động của Trang TTĐT </w:t>
      </w:r>
    </w:p>
    <w:p w:rsidR="004B36E8" w:rsidRPr="00785B90" w:rsidRDefault="004B36E8" w:rsidP="004B36E8">
      <w:pPr>
        <w:pStyle w:val="Bodytext40"/>
        <w:shd w:val="clear" w:color="auto" w:fill="auto"/>
        <w:spacing w:before="120" w:after="120" w:line="240" w:lineRule="auto"/>
        <w:ind w:firstLine="567"/>
        <w:jc w:val="both"/>
        <w:rPr>
          <w:rStyle w:val="Bodytext2"/>
          <w:rFonts w:ascii="Times New Roman" w:hAnsi="Times New Roman" w:cs="Times New Roman"/>
          <w:b w:val="0"/>
          <w:sz w:val="28"/>
          <w:szCs w:val="28"/>
          <w:shd w:val="clear" w:color="auto" w:fill="auto"/>
        </w:rPr>
      </w:pPr>
      <w:r w:rsidRPr="00785B90">
        <w:rPr>
          <w:rFonts w:ascii="Times New Roman" w:hAnsi="Times New Roman" w:cs="Times New Roman"/>
          <w:b w:val="0"/>
          <w:sz w:val="28"/>
          <w:szCs w:val="28"/>
        </w:rPr>
        <w:t xml:space="preserve">Kinh phí hoạt động Trang thông tin điện tử </w:t>
      </w:r>
      <w:r w:rsidRPr="00785B90">
        <w:rPr>
          <w:rFonts w:ascii="Times New Roman" w:hAnsi="Times New Roman" w:cs="Times New Roman"/>
          <w:b w:val="0"/>
          <w:sz w:val="28"/>
          <w:szCs w:val="28"/>
        </w:rPr>
        <w:t>phổ biến, giáo dục pháp luật</w:t>
      </w:r>
      <w:r w:rsidRPr="00785B90">
        <w:rPr>
          <w:rFonts w:ascii="Times New Roman" w:hAnsi="Times New Roman" w:cs="Times New Roman"/>
          <w:b w:val="0"/>
          <w:sz w:val="28"/>
          <w:szCs w:val="28"/>
        </w:rPr>
        <w:t xml:space="preserve"> tỉnh được bảo đảm từ nguồ</w:t>
      </w:r>
      <w:r w:rsidRPr="00785B90">
        <w:rPr>
          <w:rFonts w:ascii="Times New Roman" w:hAnsi="Times New Roman" w:cs="Times New Roman"/>
          <w:b w:val="0"/>
          <w:sz w:val="28"/>
          <w:szCs w:val="28"/>
        </w:rPr>
        <w:t>n ngân sách n</w:t>
      </w:r>
      <w:r w:rsidRPr="00785B90">
        <w:rPr>
          <w:rFonts w:ascii="Times New Roman" w:hAnsi="Times New Roman" w:cs="Times New Roman"/>
          <w:b w:val="0"/>
          <w:sz w:val="28"/>
          <w:szCs w:val="28"/>
        </w:rPr>
        <w:t xml:space="preserve">hà nước do Ủy ban nhân dân tỉnh cấp trong dự toán chi ngân sách </w:t>
      </w:r>
      <w:r w:rsidRPr="00785B90">
        <w:rPr>
          <w:rFonts w:ascii="Times New Roman" w:hAnsi="Times New Roman" w:cs="Times New Roman"/>
          <w:b w:val="0"/>
          <w:sz w:val="28"/>
          <w:szCs w:val="28"/>
        </w:rPr>
        <w:t xml:space="preserve">không </w:t>
      </w:r>
      <w:r w:rsidRPr="00785B90">
        <w:rPr>
          <w:rFonts w:ascii="Times New Roman" w:hAnsi="Times New Roman" w:cs="Times New Roman"/>
          <w:b w:val="0"/>
          <w:sz w:val="28"/>
          <w:szCs w:val="28"/>
        </w:rPr>
        <w:t>thường xuyên hàng năm cho Sở</w:t>
      </w:r>
      <w:r w:rsidRPr="00785B90">
        <w:rPr>
          <w:rFonts w:ascii="Times New Roman" w:hAnsi="Times New Roman" w:cs="Times New Roman"/>
          <w:b w:val="0"/>
          <w:sz w:val="28"/>
          <w:szCs w:val="28"/>
        </w:rPr>
        <w:t xml:space="preserve"> Tư pháp - c</w:t>
      </w:r>
      <w:r w:rsidRPr="00785B90">
        <w:rPr>
          <w:rFonts w:ascii="Times New Roman" w:hAnsi="Times New Roman" w:cs="Times New Roman"/>
          <w:b w:val="0"/>
          <w:sz w:val="28"/>
          <w:szCs w:val="28"/>
        </w:rPr>
        <w:t xml:space="preserve">ơ quan Thường trực của Hội đồng </w:t>
      </w:r>
      <w:r w:rsidRPr="00785B90">
        <w:rPr>
          <w:rFonts w:ascii="Times New Roman" w:hAnsi="Times New Roman" w:cs="Times New Roman"/>
          <w:b w:val="0"/>
          <w:sz w:val="28"/>
          <w:szCs w:val="28"/>
        </w:rPr>
        <w:t>phối hợp phổ biến, giáo dục pháp luật</w:t>
      </w:r>
      <w:r w:rsidRPr="00785B90">
        <w:rPr>
          <w:rFonts w:ascii="Times New Roman" w:hAnsi="Times New Roman" w:cs="Times New Roman"/>
          <w:b w:val="0"/>
          <w:sz w:val="28"/>
          <w:szCs w:val="28"/>
        </w:rPr>
        <w:t xml:space="preserve"> tỉnh. Chế độ nhuận bút, thù lao được áp dụ</w:t>
      </w:r>
      <w:r w:rsidRPr="00785B90">
        <w:rPr>
          <w:rFonts w:ascii="Times New Roman" w:hAnsi="Times New Roman" w:cs="Times New Roman"/>
          <w:b w:val="0"/>
          <w:sz w:val="28"/>
          <w:szCs w:val="28"/>
        </w:rPr>
        <w:t>ng theo q</w:t>
      </w:r>
      <w:r w:rsidRPr="00785B90">
        <w:rPr>
          <w:rFonts w:ascii="Times New Roman" w:hAnsi="Times New Roman" w:cs="Times New Roman"/>
          <w:b w:val="0"/>
          <w:sz w:val="28"/>
          <w:szCs w:val="28"/>
        </w:rPr>
        <w:t xml:space="preserve">uy định hiện hành về chế độ nhuận bút, thù lao đối với tác phẩm được đăng trên </w:t>
      </w:r>
      <w:r w:rsidRPr="00785B90">
        <w:rPr>
          <w:rFonts w:ascii="Times New Roman" w:hAnsi="Times New Roman" w:cs="Times New Roman"/>
          <w:b w:val="0"/>
          <w:sz w:val="28"/>
          <w:szCs w:val="28"/>
        </w:rPr>
        <w:t>Cổng/</w:t>
      </w:r>
      <w:r w:rsidRPr="00785B90">
        <w:rPr>
          <w:rFonts w:ascii="Times New Roman" w:hAnsi="Times New Roman" w:cs="Times New Roman"/>
          <w:b w:val="0"/>
          <w:sz w:val="28"/>
          <w:szCs w:val="28"/>
        </w:rPr>
        <w:t xml:space="preserve">Trang Thông tin điện tử </w:t>
      </w:r>
      <w:r w:rsidRPr="00785B90">
        <w:rPr>
          <w:rFonts w:ascii="Times New Roman" w:hAnsi="Times New Roman" w:cs="Times New Roman"/>
          <w:b w:val="0"/>
          <w:sz w:val="28"/>
          <w:szCs w:val="28"/>
        </w:rPr>
        <w:t xml:space="preserve">của các cơ quan nhà nước trên địa bàn tỉnh Đồng Nai </w:t>
      </w:r>
      <w:r w:rsidRPr="00785B90">
        <w:rPr>
          <w:rFonts w:ascii="Times New Roman" w:hAnsi="Times New Roman" w:cs="Times New Roman"/>
          <w:b w:val="0"/>
          <w:sz w:val="28"/>
          <w:szCs w:val="28"/>
        </w:rPr>
        <w:t>và các quy định khác có liên quan.</w:t>
      </w:r>
      <w:r w:rsidRPr="00785B90">
        <w:rPr>
          <w:rStyle w:val="Bodytext2"/>
          <w:rFonts w:ascii="Times New Roman" w:hAnsi="Times New Roman" w:cs="Times New Roman"/>
          <w:b w:val="0"/>
          <w:sz w:val="28"/>
          <w:szCs w:val="28"/>
        </w:rPr>
        <w:t xml:space="preserve">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lastRenderedPageBreak/>
        <w:t>Kinh phí hoạt động của Trang TTĐT được sử dụng cho các nhiệm vụ sau:</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Chi cho đầu tư và nâng cấp cơ sở hạ tầng</w:t>
      </w:r>
      <w:r w:rsidR="00420900" w:rsidRPr="00785B90">
        <w:rPr>
          <w:rStyle w:val="Bodytext2"/>
          <w:rFonts w:ascii="Times New Roman" w:hAnsi="Times New Roman" w:cs="Times New Roman"/>
          <w:sz w:val="28"/>
          <w:szCs w:val="28"/>
        </w:rPr>
        <w:t>, trang thiế</w:t>
      </w:r>
      <w:r w:rsidRPr="00785B90">
        <w:rPr>
          <w:rStyle w:val="Bodytext2"/>
          <w:rFonts w:ascii="Times New Roman" w:hAnsi="Times New Roman" w:cs="Times New Roman"/>
          <w:sz w:val="28"/>
          <w:szCs w:val="28"/>
        </w:rPr>
        <w:t>t bị phục vụ</w:t>
      </w:r>
      <w:r w:rsidR="008E42C3" w:rsidRPr="00785B90">
        <w:rPr>
          <w:rStyle w:val="Bodytext2"/>
          <w:rFonts w:ascii="Times New Roman" w:hAnsi="Times New Roman" w:cs="Times New Roman"/>
          <w:sz w:val="28"/>
          <w:szCs w:val="28"/>
        </w:rPr>
        <w:t xml:space="preserve">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Thuê đường truyền, máy chủ</w:t>
      </w:r>
      <w:r w:rsidR="008E42C3" w:rsidRPr="00785B90">
        <w:rPr>
          <w:rStyle w:val="Bodytext2"/>
          <w:rFonts w:ascii="Times New Roman" w:hAnsi="Times New Roman" w:cs="Times New Roman"/>
          <w:sz w:val="28"/>
          <w:szCs w:val="28"/>
        </w:rPr>
        <w: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3. Mua các phần mềm máy tính có bản quyề</w:t>
      </w:r>
      <w:r w:rsidR="008E42C3" w:rsidRPr="00785B90">
        <w:rPr>
          <w:rStyle w:val="Bodytext2"/>
          <w:rFonts w:ascii="Times New Roman" w:hAnsi="Times New Roman" w:cs="Times New Roman"/>
          <w:sz w:val="28"/>
          <w:szCs w:val="28"/>
        </w:rPr>
        <w:t>n.</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4. Kinh phí hoạt động của Ban biên tập, Tổ giúp việc Trang TTĐT, kinh phí chi trả nhuận bút, thù lao cho tác giả, cộng tác viên.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5. Các chi phí khác theo quy định.</w:t>
      </w:r>
    </w:p>
    <w:p w:rsidR="002A496D" w:rsidRPr="00785B90" w:rsidRDefault="002A496D" w:rsidP="002A496D">
      <w:pPr>
        <w:pStyle w:val="Heading10"/>
        <w:keepNext/>
        <w:keepLines/>
        <w:shd w:val="clear" w:color="auto" w:fill="auto"/>
        <w:spacing w:after="0" w:line="240" w:lineRule="auto"/>
        <w:ind w:firstLine="567"/>
        <w:rPr>
          <w:rStyle w:val="Heading1"/>
          <w:rFonts w:ascii="Times New Roman" w:hAnsi="Times New Roman" w:cs="Times New Roman"/>
          <w:b/>
          <w:bCs/>
          <w:sz w:val="28"/>
          <w:szCs w:val="28"/>
        </w:rPr>
      </w:pPr>
      <w:bookmarkStart w:id="4" w:name="bookmark9"/>
      <w:r w:rsidRPr="00785B90">
        <w:rPr>
          <w:rStyle w:val="Heading1"/>
          <w:rFonts w:ascii="Times New Roman" w:hAnsi="Times New Roman" w:cs="Times New Roman"/>
          <w:b/>
          <w:bCs/>
          <w:sz w:val="28"/>
          <w:szCs w:val="28"/>
        </w:rPr>
        <w:t>Chương I</w:t>
      </w:r>
      <w:bookmarkEnd w:id="4"/>
      <w:r w:rsidRPr="00785B90">
        <w:rPr>
          <w:rStyle w:val="Heading1"/>
          <w:rFonts w:ascii="Times New Roman" w:hAnsi="Times New Roman" w:cs="Times New Roman"/>
          <w:b/>
          <w:bCs/>
          <w:sz w:val="28"/>
          <w:szCs w:val="28"/>
        </w:rPr>
        <w:t>II</w:t>
      </w:r>
    </w:p>
    <w:p w:rsidR="002A496D" w:rsidRPr="00785B90" w:rsidRDefault="002A496D" w:rsidP="002A496D">
      <w:pPr>
        <w:pStyle w:val="Heading10"/>
        <w:keepNext/>
        <w:keepLines/>
        <w:shd w:val="clear" w:color="auto" w:fill="auto"/>
        <w:spacing w:after="0" w:line="240" w:lineRule="auto"/>
        <w:ind w:firstLine="567"/>
        <w:rPr>
          <w:rStyle w:val="Heading1"/>
          <w:rFonts w:ascii="Times New Roman" w:hAnsi="Times New Roman" w:cs="Times New Roman"/>
          <w:b/>
          <w:bCs/>
          <w:sz w:val="28"/>
          <w:szCs w:val="28"/>
        </w:rPr>
      </w:pPr>
      <w:r w:rsidRPr="00785B90">
        <w:rPr>
          <w:rStyle w:val="Heading1"/>
          <w:rFonts w:ascii="Times New Roman" w:hAnsi="Times New Roman" w:cs="Times New Roman"/>
          <w:b/>
          <w:bCs/>
          <w:sz w:val="28"/>
          <w:szCs w:val="28"/>
        </w:rPr>
        <w:t xml:space="preserve">NHIỆM VỤ VÀ QUYỀN HẠN CỦA BAN BIÊN TẬP, </w:t>
      </w:r>
    </w:p>
    <w:p w:rsidR="002A496D" w:rsidRPr="00785B90" w:rsidRDefault="002A496D" w:rsidP="002A496D">
      <w:pPr>
        <w:pStyle w:val="Heading10"/>
        <w:keepNext/>
        <w:keepLines/>
        <w:shd w:val="clear" w:color="auto" w:fill="auto"/>
        <w:spacing w:after="0" w:line="240" w:lineRule="auto"/>
        <w:ind w:firstLine="567"/>
        <w:rPr>
          <w:rFonts w:ascii="Times New Roman" w:hAnsi="Times New Roman" w:cs="Times New Roman"/>
          <w:sz w:val="28"/>
          <w:szCs w:val="28"/>
        </w:rPr>
      </w:pPr>
      <w:r w:rsidRPr="00785B90">
        <w:rPr>
          <w:rStyle w:val="Heading1"/>
          <w:rFonts w:ascii="Times New Roman" w:hAnsi="Times New Roman" w:cs="Times New Roman"/>
          <w:b/>
          <w:bCs/>
          <w:sz w:val="28"/>
          <w:szCs w:val="28"/>
        </w:rPr>
        <w:t>TỔ GIÚP VIỆC TRANG TTĐT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 xml:space="preserve">Điều 12. Ban biên tập và Tổ giúp việc Trang TTĐT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shd w:val="clear" w:color="auto" w:fill="FFFFFF"/>
        </w:rPr>
      </w:pPr>
      <w:r w:rsidRPr="00785B90">
        <w:rPr>
          <w:rStyle w:val="Bodytext2"/>
          <w:rFonts w:ascii="Times New Roman" w:hAnsi="Times New Roman" w:cs="Times New Roman"/>
          <w:sz w:val="28"/>
          <w:szCs w:val="28"/>
        </w:rPr>
        <w:t xml:space="preserve">Ban Biên tập Trang TTĐT do Chủ tịch Hội đồng </w:t>
      </w:r>
      <w:r w:rsidR="000D71D3" w:rsidRPr="00785B90">
        <w:rPr>
          <w:rStyle w:val="Bodytext2"/>
          <w:rFonts w:ascii="Times New Roman" w:hAnsi="Times New Roman" w:cs="Times New Roman"/>
          <w:sz w:val="28"/>
          <w:szCs w:val="28"/>
        </w:rPr>
        <w:t xml:space="preserve">phối hợp phổ biến, giáo dục pháp luật tỉnh </w:t>
      </w:r>
      <w:r w:rsidRPr="00785B90">
        <w:rPr>
          <w:rStyle w:val="Bodytext2"/>
          <w:rFonts w:ascii="Times New Roman" w:hAnsi="Times New Roman" w:cs="Times New Roman"/>
          <w:sz w:val="28"/>
          <w:szCs w:val="28"/>
        </w:rPr>
        <w:t>quyết định thành lập, gồm có: Trưởng Ban Biên tập, Phó Trưởng Ban biên tập và các thành viên Ban biên tập.</w:t>
      </w:r>
      <w:r w:rsidRPr="00785B90">
        <w:rPr>
          <w:rFonts w:ascii="Times New Roman" w:hAnsi="Times New Roman" w:cs="Times New Roman"/>
          <w:sz w:val="28"/>
          <w:szCs w:val="28"/>
        </w:rPr>
        <w:t xml:space="preserve"> </w:t>
      </w:r>
      <w:r w:rsidRPr="00785B90">
        <w:rPr>
          <w:rStyle w:val="Bodytext2"/>
          <w:rFonts w:ascii="Times New Roman" w:hAnsi="Times New Roman" w:cs="Times New Roman"/>
          <w:sz w:val="28"/>
          <w:szCs w:val="28"/>
        </w:rPr>
        <w:t>Tổ giúp việc có từ 2 người trở lên, trong đó có 01 người phụ trách quản trị Trang TTĐT. Thành viên của Ban biên tập, Tổ giúp việc làm việc theo chế độ kiêm nhiệm.</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Điều 13. Nhiệm vụ của Ban biên tập và Tổ giúp việc</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Ban biên tập Trang TTĐT có nhiệm vụ tham mưu cho Hội đồng phối hợp phổ biến, giáo dục pháp luật tỉnh trong việc tổ chức viết tin, bài, biên tập, đưa tin và quản lý các thông tin có liên quan trên Trang TTĐT đảm bảo hoạt động thường xuyên, liên tục, hợp pháp.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Xây dựng, thực hiện kế hoạch hoạt động theo sự chỉ đạo của Hội đồng.</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3. Định hướng nội dung tin, bài, khai thác thông tin từ các hoạt động phổ biến, giáo dục pháp luật trên địa bàn tỉnh và các đơn vị có liên quan để đảm bảo cho thông tin phổ biến, giáo dục pháp luật được truyền tải kịp thời. </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4. Tiếp nhận các thông tin do các tổ chức, cá nhân, gửi về theo quy định tại Điều </w:t>
      </w:r>
      <w:r w:rsidR="000D71D3" w:rsidRPr="00785B90">
        <w:rPr>
          <w:rStyle w:val="Bodytext2"/>
          <w:rFonts w:ascii="Times New Roman" w:hAnsi="Times New Roman" w:cs="Times New Roman"/>
          <w:sz w:val="28"/>
          <w:szCs w:val="28"/>
        </w:rPr>
        <w:t>8</w:t>
      </w:r>
      <w:r w:rsidRPr="00785B90">
        <w:rPr>
          <w:rStyle w:val="Bodytext2"/>
          <w:rFonts w:ascii="Times New Roman" w:hAnsi="Times New Roman" w:cs="Times New Roman"/>
          <w:sz w:val="28"/>
          <w:szCs w:val="28"/>
        </w:rPr>
        <w:t xml:space="preserve"> của Quy chế này; tổ chức biên tập, duyệt nội dung thông tin, hình thức trình bày, tính thẩm mỹ và tính chính xác của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5. Giám sát hoạt động, kỹ thuật vận hành của Trang TTĐT nhằm đảm bảo hoạt động liên tục, thông suốt.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6. Hướng dẫn các cơ quan, ban, ngành, đoàn thể tỉnh; Hội đồng </w:t>
      </w:r>
      <w:r w:rsidR="00D21845" w:rsidRPr="00785B90">
        <w:rPr>
          <w:rStyle w:val="Bodytext2"/>
          <w:rFonts w:ascii="Times New Roman" w:hAnsi="Times New Roman" w:cs="Times New Roman"/>
          <w:sz w:val="28"/>
          <w:szCs w:val="28"/>
        </w:rPr>
        <w:t xml:space="preserve">phối hợp phổ biến, giáo dục pháp luật </w:t>
      </w:r>
      <w:r w:rsidRPr="00785B90">
        <w:rPr>
          <w:rStyle w:val="Bodytext2"/>
          <w:rFonts w:ascii="Times New Roman" w:hAnsi="Times New Roman" w:cs="Times New Roman"/>
          <w:sz w:val="28"/>
          <w:szCs w:val="28"/>
        </w:rPr>
        <w:t>các huyện, thành phố thường xuyên truy cập và cung cấp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4"/>
          <w:rFonts w:ascii="Times New Roman" w:hAnsi="Times New Roman" w:cs="Times New Roman"/>
          <w:bCs w:val="0"/>
          <w:sz w:val="28"/>
          <w:szCs w:val="28"/>
        </w:rPr>
        <w:t>Điều 14. Trách nhiệm của Trưởng ban, Phó Trưởng ban, các thành viên Ban biên tập Trang TTĐT và Tổ giúp việc</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Trưởng Ban biên tập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a) Chỉ đạo, điều hành hoạt động của Ban biên tập, chịu trách nhiệm trước </w:t>
      </w:r>
      <w:r w:rsidRPr="00785B90">
        <w:rPr>
          <w:rStyle w:val="Bodytext2"/>
          <w:rFonts w:ascii="Times New Roman" w:hAnsi="Times New Roman" w:cs="Times New Roman"/>
          <w:sz w:val="28"/>
          <w:szCs w:val="28"/>
        </w:rPr>
        <w:lastRenderedPageBreak/>
        <w:t>Chủ tịch Hội đồng về toàn bộ hoạt động và nội dung thông tin của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b) Định hướng nội dung, phát triển của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c) Duyệt bài trước khi đưa lên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d) Phân công nhiệm vụ thành viên Ban biên tập, Tổ giúp việc.</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Phó Trưởng ban biên tập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a) Chịu trách nhiệm trước Trưởng Ban biên tập về các công việc được phân công; được sự ủy quyền của Trưởng Ban biên tập trong việc điều hành các hoạt động của Ban biên tập và vận hành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b) Duyệt tin, bài theo phân công của Trưởng ban.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3. Các thành viên Ban biên tập, Tổ giúp việc</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a) Tham mưu cho Trưởng ban việc quản lý, t</w:t>
      </w:r>
      <w:r w:rsidR="000D71D3" w:rsidRPr="00785B90">
        <w:rPr>
          <w:rStyle w:val="Bodytext2"/>
          <w:rFonts w:ascii="Times New Roman" w:hAnsi="Times New Roman" w:cs="Times New Roman"/>
          <w:sz w:val="28"/>
          <w:szCs w:val="28"/>
        </w:rPr>
        <w:t>ổ</w:t>
      </w:r>
      <w:r w:rsidRPr="00785B90">
        <w:rPr>
          <w:rStyle w:val="Bodytext2"/>
          <w:rFonts w:ascii="Times New Roman" w:hAnsi="Times New Roman" w:cs="Times New Roman"/>
          <w:sz w:val="28"/>
          <w:szCs w:val="28"/>
        </w:rPr>
        <w:t xml:space="preserve"> chức nội dung và đặt người viết tin, bài khi thấy cần thiế</w:t>
      </w:r>
      <w:r w:rsidR="000D71D3" w:rsidRPr="00785B90">
        <w:rPr>
          <w:rStyle w:val="Bodytext2"/>
          <w:rFonts w:ascii="Times New Roman" w:hAnsi="Times New Roman" w:cs="Times New Roman"/>
          <w:sz w:val="28"/>
          <w:szCs w:val="28"/>
        </w:rPr>
        <w:t>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b) Khai thác, sưu tầm tin, bài, ảnh từ các nguồn thông tin liên quan đến các lĩnh vực phổ biến, giáo dục pháp luậ</w:t>
      </w:r>
      <w:r w:rsidR="000D71D3" w:rsidRPr="00785B90">
        <w:rPr>
          <w:rStyle w:val="Bodytext2"/>
          <w:rFonts w:ascii="Times New Roman" w:hAnsi="Times New Roman" w:cs="Times New Roman"/>
          <w:sz w:val="28"/>
          <w:szCs w:val="28"/>
        </w:rPr>
        <w:t>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c) Thường xuyên theo dõi và đề xuất thiết kế cải tiến, nâng cấ</w:t>
      </w:r>
      <w:r w:rsidR="000D71D3" w:rsidRPr="00785B90">
        <w:rPr>
          <w:rStyle w:val="Bodytext2"/>
          <w:rFonts w:ascii="Times New Roman" w:hAnsi="Times New Roman" w:cs="Times New Roman"/>
          <w:sz w:val="28"/>
          <w:szCs w:val="28"/>
        </w:rPr>
        <w:t>p Trang 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d) Biên tập nội dung thông tin trình Trưởng ban, Phó Trưởng ban biên tập phê duyệt thông tin trước khi đăng tải lên Trang </w:t>
      </w:r>
      <w:r w:rsidR="000D71D3" w:rsidRPr="00785B90">
        <w:rPr>
          <w:rStyle w:val="Bodytext2"/>
          <w:rFonts w:ascii="Times New Roman" w:hAnsi="Times New Roman" w:cs="Times New Roman"/>
          <w:sz w:val="28"/>
          <w:szCs w:val="28"/>
        </w:rPr>
        <w:t>TTĐT.</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e) Tham mưu, đề xuất Trưởng ban biên tập về chế độ nhuận bút và các khoản chi kinh phí khác theo quy định cho Trang TTĐT.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 xml:space="preserve">Điều 15. Quy trình biên tập thông tin trước khi đưa lên Trang TTĐT </w:t>
      </w:r>
    </w:p>
    <w:p w:rsidR="002A496D" w:rsidRPr="00785B90"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785B90">
        <w:rPr>
          <w:rStyle w:val="Bodytext2"/>
          <w:rFonts w:ascii="Times New Roman" w:hAnsi="Times New Roman" w:cs="Times New Roman"/>
          <w:sz w:val="28"/>
          <w:szCs w:val="28"/>
        </w:rPr>
        <w:t>Quy trình biên tập thông tin trước khi đưa lên Trang TTĐT được thực hiện như sau:</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1. Bước 1: Tổng hợp và biên tập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Tổ giúp việc tổng hợp các thông tin về các chuyên mục của Trang TTĐT theo Điều </w:t>
      </w:r>
      <w:r w:rsidR="000D71D3" w:rsidRPr="00785B90">
        <w:rPr>
          <w:rStyle w:val="Bodytext2"/>
          <w:rFonts w:ascii="Times New Roman" w:hAnsi="Times New Roman" w:cs="Times New Roman"/>
          <w:sz w:val="28"/>
          <w:szCs w:val="28"/>
        </w:rPr>
        <w:t>7</w:t>
      </w:r>
      <w:r w:rsidRPr="00785B90">
        <w:rPr>
          <w:rStyle w:val="Bodytext2"/>
          <w:rFonts w:ascii="Times New Roman" w:hAnsi="Times New Roman" w:cs="Times New Roman"/>
          <w:sz w:val="28"/>
          <w:szCs w:val="28"/>
        </w:rPr>
        <w:t xml:space="preserve"> và Điều </w:t>
      </w:r>
      <w:r w:rsidR="000D71D3" w:rsidRPr="00785B90">
        <w:rPr>
          <w:rStyle w:val="Bodytext2"/>
          <w:rFonts w:ascii="Times New Roman" w:hAnsi="Times New Roman" w:cs="Times New Roman"/>
          <w:sz w:val="28"/>
          <w:szCs w:val="28"/>
        </w:rPr>
        <w:t>8</w:t>
      </w:r>
      <w:r w:rsidRPr="00785B90">
        <w:rPr>
          <w:rStyle w:val="Bodytext2"/>
          <w:rFonts w:ascii="Times New Roman" w:hAnsi="Times New Roman" w:cs="Times New Roman"/>
          <w:sz w:val="28"/>
          <w:szCs w:val="28"/>
        </w:rPr>
        <w:t xml:space="preserve"> của Quy chế này, sau đó chuyển các thông tin (</w:t>
      </w:r>
      <w:r w:rsidR="000D71D3" w:rsidRPr="00785B90">
        <w:rPr>
          <w:rStyle w:val="Bodytext2"/>
          <w:rFonts w:ascii="Times New Roman" w:hAnsi="Times New Roman" w:cs="Times New Roman"/>
          <w:sz w:val="28"/>
          <w:szCs w:val="28"/>
        </w:rPr>
        <w:t>t</w:t>
      </w:r>
      <w:r w:rsidRPr="00785B90">
        <w:rPr>
          <w:rStyle w:val="Bodytext2"/>
          <w:rFonts w:ascii="Times New Roman" w:hAnsi="Times New Roman" w:cs="Times New Roman"/>
          <w:sz w:val="28"/>
          <w:szCs w:val="28"/>
        </w:rPr>
        <w:t>ập tin word, excel, hình ảnh,... đính kèm liên quan đến bài viết) đến Ban biên tập.</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2. Bước 2: Xác thực thông tin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Thành viên Ban biên tập được phân công xem xét và biên tập các thông tin do Tổ giúp việc chuyển đến. Nếu đạt yêu cầu về nội dung, hình thức sẽ chuyển về trạng thái bài chờ duyệt. Ngược lại, nếu không đạt yêu cầu, Ban biên tập trả lại thông tin hoặc bài viết cho cơ quan, đơn vị và cá nhân đã gửi thông tin tuyên truyền để chỉnh sửa hoàn thiện lại nội dung.</w:t>
      </w:r>
    </w:p>
    <w:p w:rsidR="002A496D" w:rsidRPr="00785B90" w:rsidRDefault="002A496D" w:rsidP="00A36847">
      <w:pPr>
        <w:pStyle w:val="Bodytext21"/>
        <w:shd w:val="clear" w:color="auto" w:fill="auto"/>
        <w:spacing w:line="240" w:lineRule="auto"/>
        <w:ind w:firstLine="567"/>
        <w:rPr>
          <w:rStyle w:val="Bodytext4"/>
          <w:rFonts w:ascii="Times New Roman" w:hAnsi="Times New Roman" w:cs="Times New Roman"/>
          <w:b w:val="0"/>
          <w:bCs w:val="0"/>
          <w:sz w:val="28"/>
          <w:szCs w:val="28"/>
          <w:shd w:val="clear" w:color="auto" w:fill="auto"/>
        </w:rPr>
      </w:pPr>
      <w:r w:rsidRPr="00785B90">
        <w:rPr>
          <w:rStyle w:val="Bodytext2"/>
          <w:rFonts w:ascii="Times New Roman" w:hAnsi="Times New Roman" w:cs="Times New Roman"/>
          <w:sz w:val="28"/>
          <w:szCs w:val="28"/>
        </w:rPr>
        <w:t>3. Bước 3: Duyệt và đăng tải thông tin lên Trang TTĐT.</w:t>
      </w:r>
    </w:p>
    <w:p w:rsidR="002A496D" w:rsidRPr="00785B90" w:rsidRDefault="002A496D" w:rsidP="002A496D">
      <w:pPr>
        <w:pStyle w:val="Bodytext40"/>
        <w:shd w:val="clear" w:color="auto" w:fill="auto"/>
        <w:spacing w:before="120" w:after="120" w:line="240" w:lineRule="auto"/>
        <w:ind w:firstLine="567"/>
        <w:jc w:val="center"/>
        <w:rPr>
          <w:rFonts w:ascii="Times New Roman" w:hAnsi="Times New Roman" w:cs="Times New Roman"/>
          <w:sz w:val="28"/>
          <w:szCs w:val="28"/>
        </w:rPr>
      </w:pPr>
      <w:r w:rsidRPr="00785B90">
        <w:rPr>
          <w:rStyle w:val="Bodytext4"/>
          <w:rFonts w:ascii="Times New Roman" w:hAnsi="Times New Roman" w:cs="Times New Roman"/>
          <w:b/>
          <w:bCs/>
          <w:sz w:val="28"/>
          <w:szCs w:val="28"/>
        </w:rPr>
        <w:t>Chương IV</w:t>
      </w:r>
    </w:p>
    <w:p w:rsidR="002A496D" w:rsidRPr="00785B90" w:rsidRDefault="002A496D" w:rsidP="002A496D">
      <w:pPr>
        <w:pStyle w:val="Bodytext40"/>
        <w:shd w:val="clear" w:color="auto" w:fill="auto"/>
        <w:spacing w:before="120" w:after="120" w:line="240" w:lineRule="auto"/>
        <w:ind w:firstLine="567"/>
        <w:jc w:val="center"/>
        <w:rPr>
          <w:rFonts w:ascii="Times New Roman" w:hAnsi="Times New Roman" w:cs="Times New Roman"/>
          <w:sz w:val="28"/>
          <w:szCs w:val="28"/>
        </w:rPr>
      </w:pPr>
      <w:r w:rsidRPr="00785B90">
        <w:rPr>
          <w:rStyle w:val="Bodytext4"/>
          <w:rFonts w:ascii="Times New Roman" w:hAnsi="Times New Roman" w:cs="Times New Roman"/>
          <w:b/>
          <w:bCs/>
          <w:sz w:val="28"/>
          <w:szCs w:val="28"/>
        </w:rPr>
        <w:t>TỔ CHỨC THỰC HIỆN</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Điều 16. Khen thưởng, xử lý vi phạm</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lastRenderedPageBreak/>
        <w:t>1. Các cơ quan, tổ chức, cá nhân có nhiều đóng góp cho hoạt động và sự phát triển của Trang TTĐT được khen thưởng theo quy định.</w:t>
      </w:r>
    </w:p>
    <w:p w:rsidR="00A36847" w:rsidRPr="00785B90" w:rsidRDefault="002A496D" w:rsidP="004B36E8">
      <w:pPr>
        <w:pStyle w:val="Bodytext21"/>
        <w:shd w:val="clear" w:color="auto" w:fill="auto"/>
        <w:spacing w:line="240" w:lineRule="auto"/>
        <w:ind w:firstLine="567"/>
        <w:rPr>
          <w:rStyle w:val="Bodytext4"/>
          <w:rFonts w:ascii="Times New Roman" w:hAnsi="Times New Roman" w:cs="Times New Roman"/>
          <w:b w:val="0"/>
          <w:bCs w:val="0"/>
          <w:sz w:val="28"/>
          <w:szCs w:val="28"/>
          <w:shd w:val="clear" w:color="auto" w:fill="auto"/>
        </w:rPr>
      </w:pPr>
      <w:r w:rsidRPr="00785B90">
        <w:rPr>
          <w:rStyle w:val="Bodytext2"/>
          <w:rFonts w:ascii="Times New Roman" w:hAnsi="Times New Roman" w:cs="Times New Roman"/>
          <w:sz w:val="28"/>
          <w:szCs w:val="28"/>
        </w:rPr>
        <w:t>2. Các cơ quan, tổ chức, cá nhân vi phạm Quy chế này và các quy định của pháp luật có liên quan thì tuỳ theo tính chất, mức độ vi phạm sẽ bị xử lý theo quy định của pháp luật.</w:t>
      </w:r>
    </w:p>
    <w:p w:rsidR="002A496D" w:rsidRPr="00785B90" w:rsidRDefault="002A496D" w:rsidP="002A496D">
      <w:pPr>
        <w:pStyle w:val="Bodytext40"/>
        <w:shd w:val="clear" w:color="auto" w:fill="auto"/>
        <w:spacing w:before="120" w:after="120" w:line="240" w:lineRule="auto"/>
        <w:ind w:firstLine="567"/>
        <w:jc w:val="both"/>
        <w:rPr>
          <w:rFonts w:ascii="Times New Roman" w:hAnsi="Times New Roman" w:cs="Times New Roman"/>
          <w:sz w:val="28"/>
          <w:szCs w:val="28"/>
        </w:rPr>
      </w:pPr>
      <w:r w:rsidRPr="00785B90">
        <w:rPr>
          <w:rStyle w:val="Bodytext4"/>
          <w:rFonts w:ascii="Times New Roman" w:hAnsi="Times New Roman" w:cs="Times New Roman"/>
          <w:b/>
          <w:bCs/>
          <w:sz w:val="28"/>
          <w:szCs w:val="28"/>
        </w:rPr>
        <w:t>Điều 17. Trách nhiệm thực hiện</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1. Thủ trưởng các cơ quan, đơn vị thành viên Hội đồng </w:t>
      </w:r>
      <w:r w:rsidR="00D21845" w:rsidRPr="00785B90">
        <w:rPr>
          <w:rStyle w:val="Bodytext2"/>
          <w:rFonts w:ascii="Times New Roman" w:hAnsi="Times New Roman" w:cs="Times New Roman"/>
          <w:sz w:val="28"/>
          <w:szCs w:val="28"/>
        </w:rPr>
        <w:t xml:space="preserve">phối hợp phổ biến, giáo dục pháp luật </w:t>
      </w:r>
      <w:r w:rsidRPr="00785B90">
        <w:rPr>
          <w:rStyle w:val="Bodytext2"/>
          <w:rFonts w:ascii="Times New Roman" w:hAnsi="Times New Roman" w:cs="Times New Roman"/>
          <w:sz w:val="28"/>
          <w:szCs w:val="28"/>
        </w:rPr>
        <w:t>tỉnh, Ban biên tập, Tổ giúp việc Trang TTĐT và các tổ chức, cá nhân liên quan chịu trách nhiệm triển khai, thực hiện Quy chế này.</w:t>
      </w:r>
    </w:p>
    <w:p w:rsidR="002A496D" w:rsidRPr="00785B90" w:rsidRDefault="002A496D" w:rsidP="002A496D">
      <w:pPr>
        <w:pStyle w:val="Bodytext21"/>
        <w:shd w:val="clear" w:color="auto" w:fill="auto"/>
        <w:spacing w:line="240" w:lineRule="auto"/>
        <w:ind w:firstLine="567"/>
        <w:rPr>
          <w:rFonts w:ascii="Times New Roman" w:hAnsi="Times New Roman" w:cs="Times New Roman"/>
          <w:sz w:val="28"/>
          <w:szCs w:val="28"/>
        </w:rPr>
      </w:pPr>
      <w:r w:rsidRPr="00785B90">
        <w:rPr>
          <w:rStyle w:val="Bodytext2"/>
          <w:rFonts w:ascii="Times New Roman" w:hAnsi="Times New Roman" w:cs="Times New Roman"/>
          <w:sz w:val="28"/>
          <w:szCs w:val="28"/>
        </w:rPr>
        <w:t xml:space="preserve">2. Giao Sở Tư pháp - cơ quan thường trực Hội đồng </w:t>
      </w:r>
      <w:r w:rsidR="009E7C8D" w:rsidRPr="00785B90">
        <w:rPr>
          <w:rStyle w:val="Bodytext2"/>
          <w:rFonts w:ascii="Times New Roman" w:hAnsi="Times New Roman" w:cs="Times New Roman"/>
          <w:sz w:val="28"/>
          <w:szCs w:val="28"/>
        </w:rPr>
        <w:t>phối hợp phổ biến, giáo dục pháp luật tỉnh</w:t>
      </w:r>
      <w:r w:rsidR="009E7C8D" w:rsidRPr="00785B90">
        <w:rPr>
          <w:rStyle w:val="Bodytext2"/>
          <w:rFonts w:ascii="Times New Roman" w:hAnsi="Times New Roman" w:cs="Times New Roman"/>
          <w:sz w:val="28"/>
          <w:szCs w:val="28"/>
        </w:rPr>
        <w:t xml:space="preserve"> </w:t>
      </w:r>
      <w:r w:rsidRPr="00785B90">
        <w:rPr>
          <w:rStyle w:val="Bodytext2"/>
          <w:rFonts w:ascii="Times New Roman" w:hAnsi="Times New Roman" w:cs="Times New Roman"/>
          <w:sz w:val="28"/>
          <w:szCs w:val="28"/>
        </w:rPr>
        <w:t>theo dõi, đôn đốc, ki</w:t>
      </w:r>
      <w:r w:rsidR="00EC28FD" w:rsidRPr="00785B90">
        <w:rPr>
          <w:rStyle w:val="Bodytext2"/>
          <w:rFonts w:ascii="Times New Roman" w:hAnsi="Times New Roman" w:cs="Times New Roman"/>
          <w:sz w:val="28"/>
          <w:szCs w:val="28"/>
        </w:rPr>
        <w:t>ể</w:t>
      </w:r>
      <w:r w:rsidRPr="00785B90">
        <w:rPr>
          <w:rStyle w:val="Bodytext2"/>
          <w:rFonts w:ascii="Times New Roman" w:hAnsi="Times New Roman" w:cs="Times New Roman"/>
          <w:sz w:val="28"/>
          <w:szCs w:val="28"/>
        </w:rPr>
        <w:t>m tra việc thực hiện Quy chế này và hàng năm báo cáo kết quả thực hiện.</w:t>
      </w:r>
    </w:p>
    <w:p w:rsidR="002A496D" w:rsidRPr="00785B90" w:rsidRDefault="002A496D" w:rsidP="002A496D">
      <w:pPr>
        <w:pStyle w:val="Bodytext21"/>
        <w:shd w:val="clear" w:color="auto" w:fill="auto"/>
        <w:spacing w:line="240" w:lineRule="auto"/>
        <w:ind w:firstLine="567"/>
        <w:rPr>
          <w:rStyle w:val="Bodytext2Italic"/>
          <w:rFonts w:ascii="Times New Roman" w:hAnsi="Times New Roman" w:cs="Times New Roman"/>
          <w:sz w:val="28"/>
          <w:szCs w:val="28"/>
        </w:rPr>
      </w:pPr>
      <w:r w:rsidRPr="00785B90">
        <w:rPr>
          <w:rStyle w:val="Bodytext2"/>
          <w:rFonts w:ascii="Times New Roman" w:hAnsi="Times New Roman" w:cs="Times New Roman"/>
          <w:sz w:val="28"/>
          <w:szCs w:val="28"/>
        </w:rPr>
        <w:t>Trong quá trình thực hiện, nếu có phát sinh,vướng mắc hoặc cần sửa đổi, bổ sung, đề nghị thành viên Hội đồng phối hợp phổ biến, giáo dục pháp luật tỉnh, các cơ quan, đơn vị</w:t>
      </w:r>
      <w:r w:rsidR="00EC28FD" w:rsidRPr="00785B90">
        <w:rPr>
          <w:rStyle w:val="Bodytext2"/>
          <w:rFonts w:ascii="Times New Roman" w:hAnsi="Times New Roman" w:cs="Times New Roman"/>
          <w:sz w:val="28"/>
          <w:szCs w:val="28"/>
        </w:rPr>
        <w:t xml:space="preserve"> </w:t>
      </w:r>
      <w:r w:rsidRPr="00785B90">
        <w:rPr>
          <w:rStyle w:val="Bodytext2"/>
          <w:rFonts w:ascii="Times New Roman" w:hAnsi="Times New Roman" w:cs="Times New Roman"/>
          <w:sz w:val="28"/>
          <w:szCs w:val="28"/>
        </w:rPr>
        <w:t xml:space="preserve">và cá nhân có liên quan phản ánh về Sở Tư pháp </w:t>
      </w:r>
      <w:r w:rsidRPr="00785B90">
        <w:rPr>
          <w:rStyle w:val="Bodytext2Italic"/>
          <w:rFonts w:ascii="Times New Roman" w:hAnsi="Times New Roman" w:cs="Times New Roman"/>
          <w:sz w:val="28"/>
          <w:szCs w:val="28"/>
        </w:rPr>
        <w:t xml:space="preserve">(qua </w:t>
      </w:r>
      <w:r w:rsidR="00A36847" w:rsidRPr="00785B90">
        <w:rPr>
          <w:rStyle w:val="Bodytext2Italic"/>
          <w:rFonts w:ascii="Times New Roman" w:hAnsi="Times New Roman" w:cs="Times New Roman"/>
          <w:sz w:val="28"/>
          <w:szCs w:val="28"/>
        </w:rPr>
        <w:t>P</w:t>
      </w:r>
      <w:r w:rsidRPr="00785B90">
        <w:rPr>
          <w:rStyle w:val="Bodytext2Italic"/>
          <w:rFonts w:ascii="Times New Roman" w:hAnsi="Times New Roman" w:cs="Times New Roman"/>
          <w:sz w:val="28"/>
          <w:szCs w:val="28"/>
        </w:rPr>
        <w:t>hòng Xây dựng và Phổ biến, giáo dục pháp luật, số điện thoại 02513941586)./.</w:t>
      </w:r>
    </w:p>
    <w:p w:rsidR="002A496D" w:rsidRPr="00785B90" w:rsidRDefault="002A496D" w:rsidP="002A496D">
      <w:pPr>
        <w:pStyle w:val="Bodytext21"/>
        <w:shd w:val="clear" w:color="auto" w:fill="auto"/>
        <w:spacing w:before="0" w:line="264" w:lineRule="auto"/>
        <w:ind w:firstLine="720"/>
        <w:rPr>
          <w:rStyle w:val="Bodytext2Italic"/>
          <w:rFonts w:ascii="Times New Roman" w:hAnsi="Times New Roman" w:cs="Times New Roman"/>
          <w:sz w:val="28"/>
          <w:szCs w:val="28"/>
        </w:rPr>
      </w:pPr>
    </w:p>
    <w:p w:rsidR="002A496D" w:rsidRPr="00785B90" w:rsidRDefault="002A496D" w:rsidP="002A496D">
      <w:pPr>
        <w:rPr>
          <w:sz w:val="28"/>
          <w:szCs w:val="28"/>
          <w:lang w:val="vi-VN"/>
        </w:rPr>
      </w:pPr>
    </w:p>
    <w:bookmarkEnd w:id="0"/>
    <w:p w:rsidR="002B3E47" w:rsidRPr="00785B90" w:rsidRDefault="008331D3">
      <w:pPr>
        <w:rPr>
          <w:sz w:val="28"/>
          <w:szCs w:val="28"/>
          <w:lang w:val="vi-VN"/>
        </w:rPr>
      </w:pPr>
    </w:p>
    <w:sectPr w:rsidR="002B3E47" w:rsidRPr="00785B90" w:rsidSect="003C4A2C">
      <w:headerReference w:type="default" r:id="rId8"/>
      <w:pgSz w:w="11907" w:h="16840" w:code="9"/>
      <w:pgMar w:top="851" w:right="708" w:bottom="1134" w:left="1985"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D3" w:rsidRDefault="008331D3">
      <w:r>
        <w:separator/>
      </w:r>
    </w:p>
  </w:endnote>
  <w:endnote w:type="continuationSeparator" w:id="0">
    <w:p w:rsidR="008331D3" w:rsidRDefault="0083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D3" w:rsidRDefault="008331D3">
      <w:r>
        <w:separator/>
      </w:r>
    </w:p>
  </w:footnote>
  <w:footnote w:type="continuationSeparator" w:id="0">
    <w:p w:rsidR="008331D3" w:rsidRDefault="0083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A9" w:rsidRDefault="00EC28FD">
    <w:pPr>
      <w:pStyle w:val="Header"/>
      <w:jc w:val="center"/>
    </w:pPr>
    <w:r>
      <w:fldChar w:fldCharType="begin"/>
    </w:r>
    <w:r>
      <w:instrText xml:space="preserve"> PAGE   \* MERGEFORMAT </w:instrText>
    </w:r>
    <w:r>
      <w:fldChar w:fldCharType="separate"/>
    </w:r>
    <w:r w:rsidR="00785B90">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6D"/>
    <w:rsid w:val="0002026C"/>
    <w:rsid w:val="000D0387"/>
    <w:rsid w:val="000D71D3"/>
    <w:rsid w:val="00115210"/>
    <w:rsid w:val="00296F96"/>
    <w:rsid w:val="002A496D"/>
    <w:rsid w:val="003C4A2C"/>
    <w:rsid w:val="00420900"/>
    <w:rsid w:val="00437BFF"/>
    <w:rsid w:val="00461260"/>
    <w:rsid w:val="0046311A"/>
    <w:rsid w:val="004B36E8"/>
    <w:rsid w:val="005370C0"/>
    <w:rsid w:val="005F3C87"/>
    <w:rsid w:val="00673DA6"/>
    <w:rsid w:val="00785B90"/>
    <w:rsid w:val="008331D3"/>
    <w:rsid w:val="008844DE"/>
    <w:rsid w:val="008E42C3"/>
    <w:rsid w:val="00996736"/>
    <w:rsid w:val="009E7C8D"/>
    <w:rsid w:val="00A36847"/>
    <w:rsid w:val="00B111D5"/>
    <w:rsid w:val="00BE6EDA"/>
    <w:rsid w:val="00BE7E76"/>
    <w:rsid w:val="00D21845"/>
    <w:rsid w:val="00E050D1"/>
    <w:rsid w:val="00E7203A"/>
    <w:rsid w:val="00EC28FD"/>
    <w:rsid w:val="00FE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496D"/>
    <w:rPr>
      <w:color w:val="0000FF"/>
      <w:u w:val="single"/>
    </w:rPr>
  </w:style>
  <w:style w:type="character" w:styleId="Emphasis">
    <w:name w:val="Emphasis"/>
    <w:uiPriority w:val="20"/>
    <w:qFormat/>
    <w:rsid w:val="002A496D"/>
    <w:rPr>
      <w:i/>
      <w:iCs/>
    </w:rPr>
  </w:style>
  <w:style w:type="character" w:customStyle="1" w:styleId="Heading1">
    <w:name w:val="Heading #1_"/>
    <w:link w:val="Heading10"/>
    <w:uiPriority w:val="99"/>
    <w:rsid w:val="002A496D"/>
    <w:rPr>
      <w:b/>
      <w:bCs/>
      <w:sz w:val="26"/>
      <w:szCs w:val="26"/>
      <w:shd w:val="clear" w:color="auto" w:fill="FFFFFF"/>
    </w:rPr>
  </w:style>
  <w:style w:type="character" w:customStyle="1" w:styleId="Bodytext4">
    <w:name w:val="Body text (4)_"/>
    <w:link w:val="Bodytext40"/>
    <w:uiPriority w:val="99"/>
    <w:rsid w:val="002A496D"/>
    <w:rPr>
      <w:b/>
      <w:bCs/>
      <w:sz w:val="26"/>
      <w:szCs w:val="26"/>
      <w:shd w:val="clear" w:color="auto" w:fill="FFFFFF"/>
    </w:rPr>
  </w:style>
  <w:style w:type="character" w:customStyle="1" w:styleId="Bodytext2">
    <w:name w:val="Body text (2)_"/>
    <w:link w:val="Bodytext21"/>
    <w:uiPriority w:val="99"/>
    <w:rsid w:val="002A496D"/>
    <w:rPr>
      <w:sz w:val="26"/>
      <w:szCs w:val="26"/>
      <w:shd w:val="clear" w:color="auto" w:fill="FFFFFF"/>
    </w:rPr>
  </w:style>
  <w:style w:type="character" w:customStyle="1" w:styleId="Bodytext2Italic">
    <w:name w:val="Body text (2) + Italic"/>
    <w:uiPriority w:val="99"/>
    <w:rsid w:val="002A496D"/>
    <w:rPr>
      <w:i/>
      <w:iCs/>
      <w:sz w:val="26"/>
      <w:szCs w:val="26"/>
      <w:shd w:val="clear" w:color="auto" w:fill="FFFFFF"/>
    </w:rPr>
  </w:style>
  <w:style w:type="paragraph" w:customStyle="1" w:styleId="Bodytext40">
    <w:name w:val="Body text (4)"/>
    <w:basedOn w:val="Normal"/>
    <w:link w:val="Bodytext4"/>
    <w:uiPriority w:val="99"/>
    <w:rsid w:val="002A496D"/>
    <w:pPr>
      <w:widowControl w:val="0"/>
      <w:shd w:val="clear" w:color="auto" w:fill="FFFFFF"/>
      <w:spacing w:after="440" w:line="288" w:lineRule="exact"/>
    </w:pPr>
    <w:rPr>
      <w:rFonts w:asciiTheme="minorHAnsi" w:eastAsiaTheme="minorHAnsi" w:hAnsiTheme="minorHAnsi" w:cstheme="minorBidi"/>
      <w:b/>
      <w:bCs/>
      <w:sz w:val="26"/>
      <w:szCs w:val="26"/>
    </w:rPr>
  </w:style>
  <w:style w:type="paragraph" w:customStyle="1" w:styleId="Bodytext21">
    <w:name w:val="Body text (2)1"/>
    <w:basedOn w:val="Normal"/>
    <w:link w:val="Bodytext2"/>
    <w:uiPriority w:val="99"/>
    <w:rsid w:val="002A496D"/>
    <w:pPr>
      <w:widowControl w:val="0"/>
      <w:shd w:val="clear" w:color="auto" w:fill="FFFFFF"/>
      <w:spacing w:before="120" w:after="120" w:line="331" w:lineRule="exact"/>
      <w:jc w:val="both"/>
    </w:pPr>
    <w:rPr>
      <w:rFonts w:asciiTheme="minorHAnsi" w:eastAsiaTheme="minorHAnsi" w:hAnsiTheme="minorHAnsi" w:cstheme="minorBidi"/>
      <w:sz w:val="26"/>
      <w:szCs w:val="26"/>
    </w:rPr>
  </w:style>
  <w:style w:type="paragraph" w:customStyle="1" w:styleId="Heading10">
    <w:name w:val="Heading #1"/>
    <w:basedOn w:val="Normal"/>
    <w:link w:val="Heading1"/>
    <w:uiPriority w:val="99"/>
    <w:rsid w:val="002A496D"/>
    <w:pPr>
      <w:widowControl w:val="0"/>
      <w:shd w:val="clear" w:color="auto" w:fill="FFFFFF"/>
      <w:spacing w:after="340" w:line="317" w:lineRule="exact"/>
      <w:jc w:val="center"/>
      <w:outlineLvl w:val="0"/>
    </w:pPr>
    <w:rPr>
      <w:rFonts w:asciiTheme="minorHAnsi" w:eastAsiaTheme="minorHAnsi" w:hAnsiTheme="minorHAnsi" w:cstheme="minorBidi"/>
      <w:b/>
      <w:bCs/>
      <w:sz w:val="26"/>
      <w:szCs w:val="26"/>
    </w:rPr>
  </w:style>
  <w:style w:type="paragraph" w:styleId="Header">
    <w:name w:val="header"/>
    <w:basedOn w:val="Normal"/>
    <w:link w:val="HeaderChar"/>
    <w:uiPriority w:val="99"/>
    <w:rsid w:val="002A49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A496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496D"/>
    <w:rPr>
      <w:color w:val="0000FF"/>
      <w:u w:val="single"/>
    </w:rPr>
  </w:style>
  <w:style w:type="character" w:styleId="Emphasis">
    <w:name w:val="Emphasis"/>
    <w:uiPriority w:val="20"/>
    <w:qFormat/>
    <w:rsid w:val="002A496D"/>
    <w:rPr>
      <w:i/>
      <w:iCs/>
    </w:rPr>
  </w:style>
  <w:style w:type="character" w:customStyle="1" w:styleId="Heading1">
    <w:name w:val="Heading #1_"/>
    <w:link w:val="Heading10"/>
    <w:uiPriority w:val="99"/>
    <w:rsid w:val="002A496D"/>
    <w:rPr>
      <w:b/>
      <w:bCs/>
      <w:sz w:val="26"/>
      <w:szCs w:val="26"/>
      <w:shd w:val="clear" w:color="auto" w:fill="FFFFFF"/>
    </w:rPr>
  </w:style>
  <w:style w:type="character" w:customStyle="1" w:styleId="Bodytext4">
    <w:name w:val="Body text (4)_"/>
    <w:link w:val="Bodytext40"/>
    <w:uiPriority w:val="99"/>
    <w:rsid w:val="002A496D"/>
    <w:rPr>
      <w:b/>
      <w:bCs/>
      <w:sz w:val="26"/>
      <w:szCs w:val="26"/>
      <w:shd w:val="clear" w:color="auto" w:fill="FFFFFF"/>
    </w:rPr>
  </w:style>
  <w:style w:type="character" w:customStyle="1" w:styleId="Bodytext2">
    <w:name w:val="Body text (2)_"/>
    <w:link w:val="Bodytext21"/>
    <w:uiPriority w:val="99"/>
    <w:rsid w:val="002A496D"/>
    <w:rPr>
      <w:sz w:val="26"/>
      <w:szCs w:val="26"/>
      <w:shd w:val="clear" w:color="auto" w:fill="FFFFFF"/>
    </w:rPr>
  </w:style>
  <w:style w:type="character" w:customStyle="1" w:styleId="Bodytext2Italic">
    <w:name w:val="Body text (2) + Italic"/>
    <w:uiPriority w:val="99"/>
    <w:rsid w:val="002A496D"/>
    <w:rPr>
      <w:i/>
      <w:iCs/>
      <w:sz w:val="26"/>
      <w:szCs w:val="26"/>
      <w:shd w:val="clear" w:color="auto" w:fill="FFFFFF"/>
    </w:rPr>
  </w:style>
  <w:style w:type="paragraph" w:customStyle="1" w:styleId="Bodytext40">
    <w:name w:val="Body text (4)"/>
    <w:basedOn w:val="Normal"/>
    <w:link w:val="Bodytext4"/>
    <w:uiPriority w:val="99"/>
    <w:rsid w:val="002A496D"/>
    <w:pPr>
      <w:widowControl w:val="0"/>
      <w:shd w:val="clear" w:color="auto" w:fill="FFFFFF"/>
      <w:spacing w:after="440" w:line="288" w:lineRule="exact"/>
    </w:pPr>
    <w:rPr>
      <w:rFonts w:asciiTheme="minorHAnsi" w:eastAsiaTheme="minorHAnsi" w:hAnsiTheme="minorHAnsi" w:cstheme="minorBidi"/>
      <w:b/>
      <w:bCs/>
      <w:sz w:val="26"/>
      <w:szCs w:val="26"/>
    </w:rPr>
  </w:style>
  <w:style w:type="paragraph" w:customStyle="1" w:styleId="Bodytext21">
    <w:name w:val="Body text (2)1"/>
    <w:basedOn w:val="Normal"/>
    <w:link w:val="Bodytext2"/>
    <w:uiPriority w:val="99"/>
    <w:rsid w:val="002A496D"/>
    <w:pPr>
      <w:widowControl w:val="0"/>
      <w:shd w:val="clear" w:color="auto" w:fill="FFFFFF"/>
      <w:spacing w:before="120" w:after="120" w:line="331" w:lineRule="exact"/>
      <w:jc w:val="both"/>
    </w:pPr>
    <w:rPr>
      <w:rFonts w:asciiTheme="minorHAnsi" w:eastAsiaTheme="minorHAnsi" w:hAnsiTheme="minorHAnsi" w:cstheme="minorBidi"/>
      <w:sz w:val="26"/>
      <w:szCs w:val="26"/>
    </w:rPr>
  </w:style>
  <w:style w:type="paragraph" w:customStyle="1" w:styleId="Heading10">
    <w:name w:val="Heading #1"/>
    <w:basedOn w:val="Normal"/>
    <w:link w:val="Heading1"/>
    <w:uiPriority w:val="99"/>
    <w:rsid w:val="002A496D"/>
    <w:pPr>
      <w:widowControl w:val="0"/>
      <w:shd w:val="clear" w:color="auto" w:fill="FFFFFF"/>
      <w:spacing w:after="340" w:line="317" w:lineRule="exact"/>
      <w:jc w:val="center"/>
      <w:outlineLvl w:val="0"/>
    </w:pPr>
    <w:rPr>
      <w:rFonts w:asciiTheme="minorHAnsi" w:eastAsiaTheme="minorHAnsi" w:hAnsiTheme="minorHAnsi" w:cstheme="minorBidi"/>
      <w:b/>
      <w:bCs/>
      <w:sz w:val="26"/>
      <w:szCs w:val="26"/>
    </w:rPr>
  </w:style>
  <w:style w:type="paragraph" w:styleId="Header">
    <w:name w:val="header"/>
    <w:basedOn w:val="Normal"/>
    <w:link w:val="HeaderChar"/>
    <w:uiPriority w:val="99"/>
    <w:rsid w:val="002A49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A496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bgdpldongnai.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23</cp:revision>
  <dcterms:created xsi:type="dcterms:W3CDTF">2021-02-23T07:36:00Z</dcterms:created>
  <dcterms:modified xsi:type="dcterms:W3CDTF">2022-03-14T06:30:00Z</dcterms:modified>
</cp:coreProperties>
</file>